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040071" w:rsidRPr="0077569A" w14:paraId="649F294B" w14:textId="77777777" w:rsidTr="0083444A">
        <w:trPr>
          <w:trHeight w:val="1124"/>
        </w:trPr>
        <w:tc>
          <w:tcPr>
            <w:tcW w:w="4652" w:type="dxa"/>
            <w:vAlign w:val="center"/>
          </w:tcPr>
          <w:p w14:paraId="0DFEBFC9" w14:textId="77777777" w:rsidR="00040071" w:rsidRPr="0077569A" w:rsidRDefault="00040071" w:rsidP="0083444A">
            <w:pPr>
              <w:spacing w:before="0"/>
              <w:rPr>
                <w:sz w:val="36"/>
                <w:szCs w:val="36"/>
                <w:lang w:val="de-CH"/>
              </w:rPr>
            </w:pPr>
            <w:r w:rsidRPr="0077569A">
              <w:rPr>
                <w:sz w:val="36"/>
                <w:szCs w:val="36"/>
                <w:lang w:val="de-CH"/>
              </w:rPr>
              <w:t>NMG – Bienen</w:t>
            </w:r>
          </w:p>
        </w:tc>
        <w:tc>
          <w:tcPr>
            <w:tcW w:w="4841" w:type="dxa"/>
            <w:vAlign w:val="center"/>
          </w:tcPr>
          <w:p w14:paraId="01102D1C" w14:textId="77777777" w:rsidR="00040071" w:rsidRPr="0077569A" w:rsidRDefault="00040071" w:rsidP="0083444A">
            <w:pPr>
              <w:spacing w:before="0"/>
              <w:rPr>
                <w:sz w:val="36"/>
                <w:szCs w:val="36"/>
                <w:lang w:val="de-CH"/>
              </w:rPr>
            </w:pPr>
            <w:r w:rsidRPr="0077569A">
              <w:rPr>
                <w:sz w:val="36"/>
                <w:szCs w:val="36"/>
                <w:lang w:val="de-CH"/>
              </w:rPr>
              <w:t>Name: ________________</w:t>
            </w:r>
          </w:p>
        </w:tc>
      </w:tr>
    </w:tbl>
    <w:p w14:paraId="03AC99AE" w14:textId="556E537B" w:rsidR="00325294" w:rsidRPr="0077569A" w:rsidRDefault="00040071">
      <w:pPr>
        <w:rPr>
          <w:rFonts w:asciiTheme="majorHAnsi" w:hAnsiTheme="majorHAnsi" w:cstheme="majorHAnsi"/>
          <w:color w:val="365F91" w:themeColor="accent1" w:themeShade="BF"/>
          <w:sz w:val="40"/>
          <w:szCs w:val="40"/>
          <w:lang w:val="de-CH"/>
        </w:rPr>
      </w:pPr>
      <w:r w:rsidRPr="0077569A">
        <w:rPr>
          <w:noProof/>
          <w:lang w:val="de-CH"/>
        </w:rPr>
        <w:drawing>
          <wp:anchor distT="0" distB="0" distL="114300" distR="114300" simplePos="0" relativeHeight="251659264" behindDoc="0" locked="0" layoutInCell="1" allowOverlap="1" wp14:anchorId="16BDBD3B" wp14:editId="707ADBD5">
            <wp:simplePos x="0" y="0"/>
            <wp:positionH relativeFrom="column">
              <wp:posOffset>2021205</wp:posOffset>
            </wp:positionH>
            <wp:positionV relativeFrom="page">
              <wp:posOffset>850900</wp:posOffset>
            </wp:positionV>
            <wp:extent cx="818515" cy="661035"/>
            <wp:effectExtent l="0" t="0" r="0" b="5715"/>
            <wp:wrapThrough wrapText="bothSides">
              <wp:wrapPolygon edited="0">
                <wp:start x="9049" y="0"/>
                <wp:lineTo x="0" y="4357"/>
                <wp:lineTo x="0" y="9960"/>
                <wp:lineTo x="2011" y="9960"/>
                <wp:lineTo x="2011" y="14939"/>
                <wp:lineTo x="6033" y="19919"/>
                <wp:lineTo x="10557" y="21164"/>
                <wp:lineTo x="17092" y="21164"/>
                <wp:lineTo x="17595" y="11827"/>
                <wp:lineTo x="17092" y="9960"/>
                <wp:lineTo x="13071" y="0"/>
                <wp:lineTo x="9049" y="0"/>
              </wp:wrapPolygon>
            </wp:wrapThrough>
            <wp:docPr id="13" name="Grafik 13"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851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0096" w:rsidRPr="0077569A">
        <w:rPr>
          <w:rFonts w:asciiTheme="majorHAnsi" w:hAnsiTheme="majorHAnsi" w:cstheme="majorHAnsi"/>
          <w:color w:val="365F91" w:themeColor="accent1" w:themeShade="BF"/>
          <w:sz w:val="40"/>
          <w:szCs w:val="40"/>
          <w:lang w:val="de-CH"/>
        </w:rPr>
        <w:t xml:space="preserve">Die Fortpflanzung </w:t>
      </w:r>
      <w:r w:rsidR="00282FA8" w:rsidRPr="0077569A">
        <w:rPr>
          <w:rFonts w:asciiTheme="majorHAnsi" w:hAnsiTheme="majorHAnsi" w:cstheme="majorHAnsi"/>
          <w:color w:val="365F91" w:themeColor="accent1" w:themeShade="BF"/>
          <w:sz w:val="40"/>
          <w:szCs w:val="40"/>
          <w:lang w:val="de-CH"/>
        </w:rPr>
        <w:t xml:space="preserve">und Entstehung </w:t>
      </w:r>
      <w:r w:rsidR="00C60096" w:rsidRPr="0077569A">
        <w:rPr>
          <w:rFonts w:asciiTheme="majorHAnsi" w:hAnsiTheme="majorHAnsi" w:cstheme="majorHAnsi"/>
          <w:color w:val="365F91" w:themeColor="accent1" w:themeShade="BF"/>
          <w:sz w:val="40"/>
          <w:szCs w:val="40"/>
          <w:lang w:val="de-CH"/>
        </w:rPr>
        <w:t>der Bienen</w:t>
      </w:r>
    </w:p>
    <w:p w14:paraId="42077AB1" w14:textId="44084DBD" w:rsidR="00282FA8" w:rsidRPr="0077569A" w:rsidRDefault="00282FA8" w:rsidP="000E2F78">
      <w:pPr>
        <w:tabs>
          <w:tab w:val="left" w:pos="1560"/>
        </w:tabs>
        <w:jc w:val="both"/>
        <w:rPr>
          <w:rFonts w:cstheme="majorHAnsi"/>
          <w:sz w:val="24"/>
          <w:szCs w:val="44"/>
          <w:lang w:val="de-CH"/>
        </w:rPr>
      </w:pPr>
      <w:r w:rsidRPr="0077569A">
        <w:rPr>
          <w:rFonts w:cstheme="majorHAnsi"/>
          <w:sz w:val="24"/>
          <w:szCs w:val="44"/>
          <w:lang w:val="de-CH"/>
        </w:rPr>
        <w:t xml:space="preserve">Ein Bienenvolk besteht im Sommer aus etwa 40‘000 Bienen. </w:t>
      </w:r>
      <w:r w:rsidR="00614C85" w:rsidRPr="0077569A">
        <w:rPr>
          <w:rFonts w:cstheme="majorHAnsi"/>
          <w:sz w:val="24"/>
          <w:szCs w:val="44"/>
          <w:lang w:val="de-CH"/>
        </w:rPr>
        <w:t>Dabei hat eine Arbeiterbiene eine Lebensdauer von circa 40 Tagen. Damit das Volk immer genug Bienen hat, ist die Fortpflanzung ein wichtiges Thema im Bienenstock. Dafür ist die Bienenkönigin zuständig, welche pro Tag bis zu 2000 Eier legt.</w:t>
      </w:r>
    </w:p>
    <w:p w14:paraId="741D5356" w14:textId="4A3AE007" w:rsidR="000E2F78" w:rsidRPr="0077569A" w:rsidRDefault="00282FA8" w:rsidP="00282FA8">
      <w:pPr>
        <w:tabs>
          <w:tab w:val="left" w:pos="1560"/>
        </w:tabs>
        <w:rPr>
          <w:rFonts w:cstheme="majorHAnsi"/>
          <w:b/>
          <w:sz w:val="24"/>
          <w:szCs w:val="44"/>
          <w:lang w:val="de-CH"/>
        </w:rPr>
      </w:pPr>
      <w:r w:rsidRPr="00F06456">
        <w:rPr>
          <w:rFonts w:cstheme="majorHAnsi"/>
          <w:b/>
          <w:sz w:val="24"/>
          <w:szCs w:val="44"/>
          <w:lang w:val="de-CH"/>
        </w:rPr>
        <w:t>L</w:t>
      </w:r>
      <w:r w:rsidR="0077569A" w:rsidRPr="00F06456">
        <w:rPr>
          <w:rFonts w:cstheme="majorHAnsi"/>
          <w:b/>
          <w:sz w:val="24"/>
          <w:szCs w:val="44"/>
          <w:lang w:val="de-CH"/>
        </w:rPr>
        <w:t xml:space="preserve">ies </w:t>
      </w:r>
      <w:r w:rsidRPr="0077569A">
        <w:rPr>
          <w:rFonts w:cstheme="majorHAnsi"/>
          <w:b/>
          <w:sz w:val="24"/>
          <w:szCs w:val="44"/>
          <w:lang w:val="de-CH"/>
        </w:rPr>
        <w:t xml:space="preserve">nun den Lügentext und finde die </w:t>
      </w:r>
      <w:r w:rsidR="00B72287" w:rsidRPr="0077569A">
        <w:rPr>
          <w:rFonts w:cstheme="majorHAnsi"/>
          <w:b/>
          <w:sz w:val="24"/>
          <w:szCs w:val="44"/>
          <w:lang w:val="de-CH"/>
        </w:rPr>
        <w:t>10</w:t>
      </w:r>
      <w:r w:rsidRPr="0077569A">
        <w:rPr>
          <w:rFonts w:cstheme="majorHAnsi"/>
          <w:b/>
          <w:sz w:val="24"/>
          <w:szCs w:val="44"/>
          <w:lang w:val="de-CH"/>
        </w:rPr>
        <w:t xml:space="preserve"> Fehler. Streiche den Fehler jeweils durch und schreibe oberhalb des Fehlers </w:t>
      </w:r>
      <w:r w:rsidR="002535B0">
        <w:rPr>
          <w:rFonts w:cstheme="majorHAnsi"/>
          <w:b/>
          <w:sz w:val="24"/>
          <w:szCs w:val="44"/>
          <w:lang w:val="de-CH"/>
        </w:rPr>
        <w:t xml:space="preserve">den richtigen Text hin. </w:t>
      </w:r>
    </w:p>
    <w:p w14:paraId="2B4C5752" w14:textId="122BF565" w:rsidR="00B72287" w:rsidRPr="0077569A" w:rsidRDefault="000E2F78" w:rsidP="00B275B5">
      <w:pPr>
        <w:tabs>
          <w:tab w:val="left" w:pos="1560"/>
        </w:tabs>
        <w:spacing w:line="480" w:lineRule="auto"/>
        <w:jc w:val="both"/>
        <w:rPr>
          <w:rFonts w:cstheme="majorHAnsi"/>
          <w:sz w:val="24"/>
          <w:szCs w:val="24"/>
          <w:lang w:val="de-CH"/>
        </w:rPr>
      </w:pPr>
      <w:bookmarkStart w:id="0" w:name="_Hlk71365259"/>
      <w:r w:rsidRPr="0077569A">
        <w:rPr>
          <w:rFonts w:cstheme="majorHAnsi"/>
          <w:sz w:val="24"/>
          <w:szCs w:val="44"/>
          <w:lang w:val="de-CH"/>
        </w:rPr>
        <w:t xml:space="preserve">Ein bis </w:t>
      </w:r>
      <w:r w:rsidR="00EB013C">
        <w:rPr>
          <w:rFonts w:cstheme="majorHAnsi"/>
          <w:sz w:val="24"/>
          <w:szCs w:val="44"/>
          <w:lang w:val="de-CH"/>
        </w:rPr>
        <w:t>z</w:t>
      </w:r>
      <w:r w:rsidRPr="0077569A">
        <w:rPr>
          <w:rFonts w:cstheme="majorHAnsi"/>
          <w:sz w:val="24"/>
          <w:szCs w:val="44"/>
          <w:lang w:val="de-CH"/>
        </w:rPr>
        <w:t xml:space="preserve">wei </w:t>
      </w:r>
      <w:r w:rsidR="00B275B5" w:rsidRPr="0077569A">
        <w:rPr>
          <w:rFonts w:cstheme="majorHAnsi"/>
          <w:color w:val="000000" w:themeColor="text1"/>
          <w:sz w:val="24"/>
          <w:szCs w:val="44"/>
          <w:lang w:val="de-CH"/>
        </w:rPr>
        <w:t>Tage</w:t>
      </w:r>
      <w:r w:rsidRPr="0077569A">
        <w:rPr>
          <w:rFonts w:cstheme="majorHAnsi"/>
          <w:color w:val="000000" w:themeColor="text1"/>
          <w:sz w:val="24"/>
          <w:szCs w:val="44"/>
          <w:lang w:val="de-CH"/>
        </w:rPr>
        <w:t xml:space="preserve"> </w:t>
      </w:r>
      <w:r w:rsidRPr="0077569A">
        <w:rPr>
          <w:rFonts w:cstheme="majorHAnsi"/>
          <w:sz w:val="24"/>
          <w:szCs w:val="44"/>
          <w:lang w:val="de-CH"/>
        </w:rPr>
        <w:t xml:space="preserve">nachdem </w:t>
      </w:r>
      <w:bookmarkEnd w:id="0"/>
      <w:r w:rsidRPr="0077569A">
        <w:rPr>
          <w:rFonts w:cstheme="majorHAnsi"/>
          <w:sz w:val="24"/>
          <w:szCs w:val="44"/>
          <w:lang w:val="de-CH"/>
        </w:rPr>
        <w:t xml:space="preserve">die Bienenkönigin geschlüpft ist, macht sie sich auf zum sogenannten </w:t>
      </w:r>
      <w:r w:rsidR="00B275B5" w:rsidRPr="0077569A">
        <w:rPr>
          <w:rFonts w:cstheme="majorHAnsi"/>
          <w:sz w:val="24"/>
          <w:szCs w:val="44"/>
          <w:lang w:val="de-CH"/>
        </w:rPr>
        <w:t>Befruchtungsflug</w:t>
      </w:r>
      <w:r w:rsidRPr="0077569A">
        <w:rPr>
          <w:rFonts w:cstheme="majorHAnsi"/>
          <w:sz w:val="24"/>
          <w:szCs w:val="44"/>
          <w:lang w:val="de-CH"/>
        </w:rPr>
        <w:t xml:space="preserve">. Dabei versprüht die Königin einen Duft, welcher auf Dohnen anziehend wirkt. Die Bienenkönigin verfügt meist über eine sehr </w:t>
      </w:r>
      <w:r w:rsidR="00B275B5" w:rsidRPr="0077569A">
        <w:rPr>
          <w:rFonts w:cstheme="majorHAnsi"/>
          <w:sz w:val="24"/>
          <w:szCs w:val="44"/>
          <w:lang w:val="de-CH"/>
        </w:rPr>
        <w:t>kleine</w:t>
      </w:r>
      <w:r w:rsidRPr="0077569A">
        <w:rPr>
          <w:rFonts w:cstheme="majorHAnsi"/>
          <w:sz w:val="24"/>
          <w:szCs w:val="44"/>
          <w:lang w:val="de-CH"/>
        </w:rPr>
        <w:t xml:space="preserve"> Auswahl an potenziellen Partnern. Dennoch fällt ihre Wahl meist auf etwa zehn bis fünfzehn Drohnen, mit welchen sie sich paart. Dieser Paarungsakt vollzieht sich im </w:t>
      </w:r>
      <w:r w:rsidR="00B275B5" w:rsidRPr="0077569A">
        <w:rPr>
          <w:rFonts w:cstheme="majorHAnsi"/>
          <w:sz w:val="24"/>
          <w:szCs w:val="44"/>
          <w:lang w:val="de-CH"/>
        </w:rPr>
        <w:t>Bienenstock</w:t>
      </w:r>
      <w:r w:rsidRPr="0077569A">
        <w:rPr>
          <w:rFonts w:cstheme="majorHAnsi"/>
          <w:sz w:val="24"/>
          <w:szCs w:val="44"/>
          <w:lang w:val="de-CH"/>
        </w:rPr>
        <w:t xml:space="preserve">. Die männlichen Bienen sterben </w:t>
      </w:r>
      <w:r w:rsidR="00697550" w:rsidRPr="0077569A">
        <w:rPr>
          <w:rFonts w:cstheme="majorHAnsi"/>
          <w:sz w:val="24"/>
          <w:szCs w:val="44"/>
          <w:lang w:val="de-CH"/>
        </w:rPr>
        <w:t xml:space="preserve">meist während oder kurz nach der Paarung. Dieses Prozedere vollzieht die Königin </w:t>
      </w:r>
      <w:r w:rsidR="00035DF7" w:rsidRPr="0077569A">
        <w:rPr>
          <w:rFonts w:cstheme="majorHAnsi"/>
          <w:sz w:val="24"/>
          <w:szCs w:val="44"/>
          <w:lang w:val="de-CH"/>
        </w:rPr>
        <w:t>einmal</w:t>
      </w:r>
      <w:r w:rsidR="00697550" w:rsidRPr="0077569A">
        <w:rPr>
          <w:rFonts w:cstheme="majorHAnsi"/>
          <w:sz w:val="24"/>
          <w:szCs w:val="44"/>
          <w:lang w:val="de-CH"/>
        </w:rPr>
        <w:t xml:space="preserve"> </w:t>
      </w:r>
      <w:r w:rsidR="00B72287" w:rsidRPr="0077569A">
        <w:rPr>
          <w:rFonts w:cstheme="majorHAnsi"/>
          <w:sz w:val="24"/>
          <w:szCs w:val="44"/>
          <w:lang w:val="de-CH"/>
        </w:rPr>
        <w:t>im Jahr</w:t>
      </w:r>
      <w:r w:rsidR="00697550" w:rsidRPr="0077569A">
        <w:rPr>
          <w:rFonts w:cstheme="majorHAnsi"/>
          <w:sz w:val="24"/>
          <w:szCs w:val="44"/>
          <w:lang w:val="de-CH"/>
        </w:rPr>
        <w:t xml:space="preserve">. </w:t>
      </w:r>
      <w:r w:rsidR="00697550" w:rsidRPr="0077569A">
        <w:rPr>
          <w:rFonts w:cstheme="majorHAnsi"/>
          <w:sz w:val="24"/>
          <w:szCs w:val="24"/>
          <w:lang w:val="de-CH"/>
        </w:rPr>
        <w:t xml:space="preserve">Nach der Paarung ist die Eiablage die Hauptaufgabe der Bienenkönigin, um den Fortbestand des Bienenstocks zu sichern. </w:t>
      </w:r>
      <w:r w:rsidR="00B72287" w:rsidRPr="0077569A">
        <w:rPr>
          <w:rFonts w:cstheme="majorHAnsi"/>
          <w:sz w:val="24"/>
          <w:szCs w:val="24"/>
          <w:lang w:val="de-CH"/>
        </w:rPr>
        <w:t>Das Bienenvolk</w:t>
      </w:r>
      <w:r w:rsidRPr="0077569A">
        <w:rPr>
          <w:rFonts w:cstheme="majorHAnsi"/>
          <w:sz w:val="24"/>
          <w:szCs w:val="24"/>
          <w:lang w:val="de-CH"/>
        </w:rPr>
        <w:t xml:space="preserve"> ist in der Lage selbst zu entscheiden, ob sie eine Drohne oder aber eine Arbeiterin erschaffen möchte. Sie entscheidet, ob sie ein unbefruchtetes Ei in die Wabe legt, woraus eine männliche Biene schlüpft, oder aber ein befruchtetes Ei, woraus sich Arbeiterinnen entwickeln.</w:t>
      </w:r>
      <w:r w:rsidR="00697550" w:rsidRPr="0077569A">
        <w:rPr>
          <w:rFonts w:cstheme="majorHAnsi"/>
          <w:sz w:val="24"/>
          <w:szCs w:val="24"/>
          <w:lang w:val="de-CH"/>
        </w:rPr>
        <w:t xml:space="preserve"> Die Eier werden jeweils </w:t>
      </w:r>
      <w:r w:rsidR="00B72287" w:rsidRPr="0077569A">
        <w:rPr>
          <w:rFonts w:cstheme="majorHAnsi"/>
          <w:sz w:val="24"/>
          <w:szCs w:val="24"/>
          <w:lang w:val="de-CH"/>
        </w:rPr>
        <w:t>gemeinsam</w:t>
      </w:r>
      <w:r w:rsidR="00697550" w:rsidRPr="0077569A">
        <w:rPr>
          <w:rFonts w:cstheme="majorHAnsi"/>
          <w:sz w:val="24"/>
          <w:szCs w:val="24"/>
          <w:lang w:val="de-CH"/>
        </w:rPr>
        <w:t xml:space="preserve"> in eine </w:t>
      </w:r>
      <w:r w:rsidR="00B275B5" w:rsidRPr="0077569A">
        <w:rPr>
          <w:rFonts w:cstheme="majorHAnsi"/>
          <w:sz w:val="24"/>
          <w:szCs w:val="24"/>
          <w:lang w:val="de-CH"/>
        </w:rPr>
        <w:t>Wabenz</w:t>
      </w:r>
      <w:r w:rsidR="00697550" w:rsidRPr="0077569A">
        <w:rPr>
          <w:rFonts w:cstheme="majorHAnsi"/>
          <w:sz w:val="24"/>
          <w:szCs w:val="24"/>
          <w:lang w:val="de-CH"/>
        </w:rPr>
        <w:t>elle gelegt</w:t>
      </w:r>
      <w:r w:rsidR="00B275B5" w:rsidRPr="0077569A">
        <w:rPr>
          <w:rFonts w:cstheme="majorHAnsi"/>
          <w:sz w:val="24"/>
          <w:szCs w:val="24"/>
          <w:lang w:val="de-CH"/>
        </w:rPr>
        <w:t xml:space="preserve">, welche von </w:t>
      </w:r>
      <w:r w:rsidR="00B72287" w:rsidRPr="0077569A">
        <w:rPr>
          <w:rFonts w:cstheme="majorHAnsi"/>
          <w:sz w:val="24"/>
          <w:szCs w:val="24"/>
          <w:lang w:val="de-CH"/>
        </w:rPr>
        <w:t>der Bienenkönigin</w:t>
      </w:r>
      <w:r w:rsidR="00B275B5" w:rsidRPr="0077569A">
        <w:rPr>
          <w:rFonts w:cstheme="majorHAnsi"/>
          <w:sz w:val="24"/>
          <w:szCs w:val="24"/>
          <w:lang w:val="de-CH"/>
        </w:rPr>
        <w:t xml:space="preserve"> angelegt werden</w:t>
      </w:r>
      <w:r w:rsidR="00697550" w:rsidRPr="0077569A">
        <w:rPr>
          <w:rFonts w:cstheme="majorHAnsi"/>
          <w:sz w:val="24"/>
          <w:szCs w:val="24"/>
          <w:lang w:val="de-CH"/>
        </w:rPr>
        <w:t>.</w:t>
      </w:r>
      <w:r w:rsidR="00B275B5" w:rsidRPr="0077569A">
        <w:rPr>
          <w:rFonts w:cstheme="majorHAnsi"/>
          <w:sz w:val="24"/>
          <w:szCs w:val="24"/>
          <w:lang w:val="de-CH"/>
        </w:rPr>
        <w:t xml:space="preserve"> Nach 3 Tagen entsteht eine Larve, welche von </w:t>
      </w:r>
      <w:r w:rsidR="00B72287" w:rsidRPr="0077569A">
        <w:rPr>
          <w:rFonts w:cstheme="majorHAnsi"/>
          <w:sz w:val="24"/>
          <w:szCs w:val="24"/>
          <w:lang w:val="de-CH"/>
        </w:rPr>
        <w:t>Drohnen</w:t>
      </w:r>
      <w:r w:rsidR="00B275B5" w:rsidRPr="0077569A">
        <w:rPr>
          <w:rFonts w:cstheme="majorHAnsi"/>
          <w:sz w:val="24"/>
          <w:szCs w:val="24"/>
          <w:lang w:val="de-CH"/>
        </w:rPr>
        <w:t xml:space="preserve"> gefüttert werden muss. Anschliessend spinnt sich die Larve ein Kokon und wird zur Puppe. Nun entwickeln sich die Körperteile, welche sie als ausgewachsene Biene benötigt. Nach </w:t>
      </w:r>
      <w:r w:rsidR="00B72287" w:rsidRPr="0077569A">
        <w:rPr>
          <w:rFonts w:cstheme="majorHAnsi"/>
          <w:sz w:val="24"/>
          <w:szCs w:val="24"/>
          <w:lang w:val="de-CH"/>
        </w:rPr>
        <w:t>10</w:t>
      </w:r>
      <w:r w:rsidR="00B275B5" w:rsidRPr="0077569A">
        <w:rPr>
          <w:rFonts w:cstheme="majorHAnsi"/>
          <w:sz w:val="24"/>
          <w:szCs w:val="24"/>
          <w:lang w:val="de-CH"/>
        </w:rPr>
        <w:t xml:space="preserve"> Tagen schlüpft die reife Biene. </w:t>
      </w:r>
      <w:r w:rsidR="00697550" w:rsidRPr="0077569A">
        <w:rPr>
          <w:rFonts w:cstheme="majorHAnsi"/>
          <w:sz w:val="24"/>
          <w:szCs w:val="24"/>
          <w:lang w:val="de-CH"/>
        </w:rPr>
        <w:t xml:space="preserve"> </w:t>
      </w:r>
      <w:r w:rsidR="00B275B5" w:rsidRPr="0077569A">
        <w:rPr>
          <w:rFonts w:cstheme="majorHAnsi"/>
          <w:sz w:val="24"/>
          <w:szCs w:val="24"/>
          <w:lang w:val="de-CH"/>
        </w:rPr>
        <w:t>Dies macht sie, indem sie sich aus dem Kokon frei beisst.</w:t>
      </w:r>
    </w:p>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040071" w:rsidRPr="0077569A" w14:paraId="6D7D083F" w14:textId="77777777" w:rsidTr="0083444A">
        <w:trPr>
          <w:trHeight w:val="1124"/>
        </w:trPr>
        <w:tc>
          <w:tcPr>
            <w:tcW w:w="4652" w:type="dxa"/>
            <w:vAlign w:val="center"/>
          </w:tcPr>
          <w:p w14:paraId="287405C6" w14:textId="4AEC0FCB" w:rsidR="00040071" w:rsidRPr="0077569A" w:rsidRDefault="00040071" w:rsidP="0083444A">
            <w:pPr>
              <w:spacing w:before="0"/>
              <w:rPr>
                <w:sz w:val="36"/>
                <w:szCs w:val="36"/>
                <w:lang w:val="de-CH"/>
              </w:rPr>
            </w:pPr>
            <w:r w:rsidRPr="0077569A">
              <w:rPr>
                <w:sz w:val="36"/>
                <w:szCs w:val="36"/>
                <w:lang w:val="de-CH"/>
              </w:rPr>
              <w:t>NMG – Bienen</w:t>
            </w:r>
          </w:p>
        </w:tc>
        <w:tc>
          <w:tcPr>
            <w:tcW w:w="4841" w:type="dxa"/>
            <w:vAlign w:val="center"/>
          </w:tcPr>
          <w:p w14:paraId="060E4BC2" w14:textId="77777777" w:rsidR="00040071" w:rsidRPr="0077569A" w:rsidRDefault="00040071" w:rsidP="0083444A">
            <w:pPr>
              <w:spacing w:before="0"/>
              <w:rPr>
                <w:sz w:val="36"/>
                <w:szCs w:val="36"/>
                <w:lang w:val="de-CH"/>
              </w:rPr>
            </w:pPr>
            <w:r w:rsidRPr="0077569A">
              <w:rPr>
                <w:sz w:val="36"/>
                <w:szCs w:val="36"/>
                <w:lang w:val="de-CH"/>
              </w:rPr>
              <w:t>Name: ________________</w:t>
            </w:r>
          </w:p>
        </w:tc>
      </w:tr>
    </w:tbl>
    <w:p w14:paraId="785BAFFC" w14:textId="77777777" w:rsidR="00BB01B4" w:rsidRDefault="00BB01B4" w:rsidP="00040071">
      <w:pPr>
        <w:rPr>
          <w:rFonts w:asciiTheme="majorHAnsi" w:hAnsiTheme="majorHAnsi" w:cstheme="majorHAnsi"/>
          <w:color w:val="FF0000"/>
          <w:sz w:val="40"/>
          <w:szCs w:val="40"/>
          <w:lang w:val="de-CH"/>
        </w:rPr>
      </w:pPr>
    </w:p>
    <w:p w14:paraId="70B2509F" w14:textId="7DEF3A3E" w:rsidR="00040071" w:rsidRPr="0077569A" w:rsidRDefault="00040071" w:rsidP="00040071">
      <w:pPr>
        <w:rPr>
          <w:rFonts w:asciiTheme="majorHAnsi" w:hAnsiTheme="majorHAnsi" w:cstheme="majorHAnsi"/>
          <w:color w:val="FF0000"/>
          <w:sz w:val="40"/>
          <w:szCs w:val="40"/>
          <w:lang w:val="de-CH"/>
        </w:rPr>
      </w:pPr>
      <w:r w:rsidRPr="0077569A">
        <w:rPr>
          <w:noProof/>
          <w:color w:val="FF0000"/>
          <w:lang w:val="de-CH"/>
        </w:rPr>
        <w:lastRenderedPageBreak/>
        <w:drawing>
          <wp:anchor distT="0" distB="0" distL="114300" distR="114300" simplePos="0" relativeHeight="251663360" behindDoc="0" locked="0" layoutInCell="1" allowOverlap="1" wp14:anchorId="4C292E2C" wp14:editId="21869072">
            <wp:simplePos x="0" y="0"/>
            <wp:positionH relativeFrom="column">
              <wp:posOffset>5135880</wp:posOffset>
            </wp:positionH>
            <wp:positionV relativeFrom="page">
              <wp:posOffset>841375</wp:posOffset>
            </wp:positionV>
            <wp:extent cx="818515" cy="661035"/>
            <wp:effectExtent l="0" t="0" r="0" b="5715"/>
            <wp:wrapThrough wrapText="bothSides">
              <wp:wrapPolygon edited="0">
                <wp:start x="9049" y="0"/>
                <wp:lineTo x="0" y="4357"/>
                <wp:lineTo x="0" y="9960"/>
                <wp:lineTo x="2011" y="9960"/>
                <wp:lineTo x="2011" y="14939"/>
                <wp:lineTo x="6033" y="19919"/>
                <wp:lineTo x="10557" y="21164"/>
                <wp:lineTo x="17092" y="21164"/>
                <wp:lineTo x="17595" y="11827"/>
                <wp:lineTo x="17092" y="9960"/>
                <wp:lineTo x="13071" y="0"/>
                <wp:lineTo x="9049" y="0"/>
              </wp:wrapPolygon>
            </wp:wrapThrough>
            <wp:docPr id="1" name="Grafik 1"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851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0096" w:rsidRPr="0077569A">
        <w:rPr>
          <w:rFonts w:asciiTheme="majorHAnsi" w:hAnsiTheme="majorHAnsi" w:cstheme="majorHAnsi"/>
          <w:color w:val="FF0000"/>
          <w:sz w:val="40"/>
          <w:szCs w:val="40"/>
          <w:lang w:val="de-CH"/>
        </w:rPr>
        <w:t xml:space="preserve">Die Fortpflanzung </w:t>
      </w:r>
      <w:r w:rsidR="00BB01B4">
        <w:rPr>
          <w:rFonts w:asciiTheme="majorHAnsi" w:hAnsiTheme="majorHAnsi" w:cstheme="majorHAnsi"/>
          <w:color w:val="FF0000"/>
          <w:sz w:val="40"/>
          <w:szCs w:val="40"/>
          <w:lang w:val="de-CH"/>
        </w:rPr>
        <w:t xml:space="preserve">und Entstehung </w:t>
      </w:r>
      <w:r w:rsidR="00C60096" w:rsidRPr="0077569A">
        <w:rPr>
          <w:rFonts w:asciiTheme="majorHAnsi" w:hAnsiTheme="majorHAnsi" w:cstheme="majorHAnsi"/>
          <w:color w:val="FF0000"/>
          <w:sz w:val="40"/>
          <w:szCs w:val="40"/>
          <w:lang w:val="de-CH"/>
        </w:rPr>
        <w:t>der Bienen</w:t>
      </w:r>
      <w:r w:rsidRPr="0077569A">
        <w:rPr>
          <w:rFonts w:asciiTheme="majorHAnsi" w:hAnsiTheme="majorHAnsi" w:cstheme="majorHAnsi"/>
          <w:color w:val="FF0000"/>
          <w:sz w:val="40"/>
          <w:szCs w:val="40"/>
          <w:lang w:val="de-CH"/>
        </w:rPr>
        <w:t xml:space="preserve"> Lösungsblatt</w:t>
      </w:r>
    </w:p>
    <w:p w14:paraId="4357261C" w14:textId="77777777" w:rsidR="00BB01B4" w:rsidRDefault="00BB01B4" w:rsidP="00B275B5">
      <w:pPr>
        <w:tabs>
          <w:tab w:val="left" w:pos="1560"/>
        </w:tabs>
        <w:jc w:val="both"/>
        <w:rPr>
          <w:rFonts w:cstheme="majorHAnsi"/>
          <w:sz w:val="24"/>
          <w:szCs w:val="44"/>
          <w:lang w:val="de-CH"/>
        </w:rPr>
      </w:pPr>
    </w:p>
    <w:p w14:paraId="39898EF7" w14:textId="0C375F7E" w:rsidR="00B275B5" w:rsidRPr="0077569A" w:rsidRDefault="00B275B5" w:rsidP="00B275B5">
      <w:pPr>
        <w:tabs>
          <w:tab w:val="left" w:pos="1560"/>
        </w:tabs>
        <w:jc w:val="both"/>
        <w:rPr>
          <w:rFonts w:cstheme="majorHAnsi"/>
          <w:sz w:val="24"/>
          <w:szCs w:val="44"/>
          <w:lang w:val="de-CH"/>
        </w:rPr>
      </w:pPr>
      <w:r w:rsidRPr="0077569A">
        <w:rPr>
          <w:rFonts w:cstheme="majorHAnsi"/>
          <w:sz w:val="24"/>
          <w:szCs w:val="44"/>
          <w:lang w:val="de-CH"/>
        </w:rPr>
        <w:t>Ein Bienenvolk besteht im Sommer aus etwa 40‘000 Bienen. Dabei hat eine Arbeiterbiene eine Lebensdauer von circa 40 Tagen. Damit das Volk immer genug Bienen hat, ist die Fortpflanzung ein wichtiges Thema im Bienenstock. Dafür ist die Bienenkönigin zuständig, welche pro Tag bis zu 2000 Eier legt.</w:t>
      </w:r>
    </w:p>
    <w:p w14:paraId="6D3E7EBB" w14:textId="6BD55BD4" w:rsidR="00B275B5" w:rsidRPr="0077569A" w:rsidRDefault="008D6EE8" w:rsidP="00B275B5">
      <w:pPr>
        <w:tabs>
          <w:tab w:val="left" w:pos="1560"/>
        </w:tabs>
        <w:rPr>
          <w:rFonts w:cstheme="majorHAnsi"/>
          <w:b/>
          <w:sz w:val="24"/>
          <w:szCs w:val="44"/>
          <w:lang w:val="de-CH"/>
        </w:rPr>
      </w:pPr>
      <w:r w:rsidRPr="00F06456">
        <w:rPr>
          <w:rFonts w:cstheme="majorHAnsi"/>
          <w:b/>
          <w:sz w:val="24"/>
          <w:szCs w:val="44"/>
          <w:lang w:val="de-CH"/>
        </w:rPr>
        <w:t>Lies</w:t>
      </w:r>
      <w:r w:rsidR="00B275B5" w:rsidRPr="00F06456">
        <w:rPr>
          <w:rFonts w:cstheme="majorHAnsi"/>
          <w:b/>
          <w:sz w:val="24"/>
          <w:szCs w:val="44"/>
          <w:lang w:val="de-CH"/>
        </w:rPr>
        <w:t xml:space="preserve"> </w:t>
      </w:r>
      <w:r w:rsidR="00B275B5" w:rsidRPr="0077569A">
        <w:rPr>
          <w:rFonts w:cstheme="majorHAnsi"/>
          <w:b/>
          <w:sz w:val="24"/>
          <w:szCs w:val="44"/>
          <w:lang w:val="de-CH"/>
        </w:rPr>
        <w:t xml:space="preserve">nun den Lügentext und finde die </w:t>
      </w:r>
      <w:r w:rsidR="00B72287" w:rsidRPr="0077569A">
        <w:rPr>
          <w:rFonts w:cstheme="majorHAnsi"/>
          <w:b/>
          <w:sz w:val="24"/>
          <w:szCs w:val="44"/>
          <w:lang w:val="de-CH"/>
        </w:rPr>
        <w:t>10</w:t>
      </w:r>
      <w:r w:rsidR="00B275B5" w:rsidRPr="0077569A">
        <w:rPr>
          <w:rFonts w:cstheme="majorHAnsi"/>
          <w:b/>
          <w:sz w:val="24"/>
          <w:szCs w:val="44"/>
          <w:lang w:val="de-CH"/>
        </w:rPr>
        <w:t xml:space="preserve"> Fehler. Streiche den Fehler jeweils durch und schreibe oberhalb des Fehlers </w:t>
      </w:r>
      <w:r w:rsidR="00B72287" w:rsidRPr="0077569A">
        <w:rPr>
          <w:rFonts w:cstheme="majorHAnsi"/>
          <w:b/>
          <w:sz w:val="24"/>
          <w:szCs w:val="44"/>
          <w:lang w:val="de-CH"/>
        </w:rPr>
        <w:t>den richtigen Text hin</w:t>
      </w:r>
      <w:r w:rsidR="00B275B5" w:rsidRPr="0077569A">
        <w:rPr>
          <w:rFonts w:cstheme="majorHAnsi"/>
          <w:b/>
          <w:sz w:val="24"/>
          <w:szCs w:val="44"/>
          <w:lang w:val="de-CH"/>
        </w:rPr>
        <w:t>.</w:t>
      </w:r>
    </w:p>
    <w:p w14:paraId="571AC878" w14:textId="0DCCFDFE" w:rsidR="00B275B5" w:rsidRPr="0077569A" w:rsidRDefault="00B275B5" w:rsidP="00B275B5">
      <w:pPr>
        <w:tabs>
          <w:tab w:val="left" w:pos="1560"/>
        </w:tabs>
        <w:spacing w:line="360" w:lineRule="auto"/>
        <w:jc w:val="both"/>
        <w:rPr>
          <w:rFonts w:cstheme="majorHAnsi"/>
          <w:sz w:val="24"/>
          <w:szCs w:val="24"/>
          <w:lang w:val="de-CH"/>
        </w:rPr>
      </w:pPr>
      <w:r w:rsidRPr="0077569A">
        <w:rPr>
          <w:rFonts w:cstheme="majorHAnsi"/>
          <w:sz w:val="24"/>
          <w:szCs w:val="44"/>
          <w:lang w:val="de-CH"/>
        </w:rPr>
        <w:t xml:space="preserve">Ein bis </w:t>
      </w:r>
      <w:r w:rsidR="00EB013C">
        <w:rPr>
          <w:rFonts w:cstheme="majorHAnsi"/>
          <w:sz w:val="24"/>
          <w:szCs w:val="44"/>
          <w:lang w:val="de-CH"/>
        </w:rPr>
        <w:t>z</w:t>
      </w:r>
      <w:r w:rsidRPr="0077569A">
        <w:rPr>
          <w:rFonts w:cstheme="majorHAnsi"/>
          <w:sz w:val="24"/>
          <w:szCs w:val="44"/>
          <w:lang w:val="de-CH"/>
        </w:rPr>
        <w:t xml:space="preserve">wei </w:t>
      </w:r>
      <w:r w:rsidRPr="0077569A">
        <w:rPr>
          <w:rFonts w:cstheme="majorHAnsi"/>
          <w:color w:val="FF0000"/>
          <w:sz w:val="24"/>
          <w:szCs w:val="44"/>
          <w:lang w:val="de-CH"/>
        </w:rPr>
        <w:t xml:space="preserve">Wochen </w:t>
      </w:r>
      <w:r w:rsidRPr="0077569A">
        <w:rPr>
          <w:rFonts w:cstheme="majorHAnsi"/>
          <w:sz w:val="24"/>
          <w:szCs w:val="44"/>
          <w:lang w:val="de-CH"/>
        </w:rPr>
        <w:t xml:space="preserve">nachdem die Bienenkönigin geschlüpft ist, macht sie sich auf zum sogenannten </w:t>
      </w:r>
      <w:r w:rsidRPr="0077569A">
        <w:rPr>
          <w:rFonts w:cstheme="majorHAnsi"/>
          <w:color w:val="FF0000"/>
          <w:sz w:val="24"/>
          <w:szCs w:val="44"/>
          <w:lang w:val="de-CH"/>
        </w:rPr>
        <w:t>Hochzeitsflug</w:t>
      </w:r>
      <w:r w:rsidRPr="0077569A">
        <w:rPr>
          <w:rFonts w:cstheme="majorHAnsi"/>
          <w:sz w:val="24"/>
          <w:szCs w:val="44"/>
          <w:lang w:val="de-CH"/>
        </w:rPr>
        <w:t xml:space="preserve">. Dabei versprüht die Königin einen Duft, welcher auf Dohnen anziehend wirkt. Die Bienenkönigin verfügt meist über eine sehr </w:t>
      </w:r>
      <w:r w:rsidRPr="0077569A">
        <w:rPr>
          <w:rFonts w:cstheme="majorHAnsi"/>
          <w:color w:val="FF0000"/>
          <w:sz w:val="24"/>
          <w:szCs w:val="44"/>
          <w:lang w:val="de-CH"/>
        </w:rPr>
        <w:t xml:space="preserve">grosse </w:t>
      </w:r>
      <w:r w:rsidRPr="0077569A">
        <w:rPr>
          <w:rFonts w:cstheme="majorHAnsi"/>
          <w:sz w:val="24"/>
          <w:szCs w:val="44"/>
          <w:lang w:val="de-CH"/>
        </w:rPr>
        <w:t xml:space="preserve">Auswahl an potenziellen Partnern. Dennoch fällt ihre Wahl meist auf etwa zehn bis fünfzehn Drohnen, mit welchen sie sich paart. Dieser Paarungsakt vollzieht sich im </w:t>
      </w:r>
      <w:r w:rsidRPr="0077569A">
        <w:rPr>
          <w:rFonts w:cstheme="majorHAnsi"/>
          <w:color w:val="FF0000"/>
          <w:sz w:val="24"/>
          <w:szCs w:val="44"/>
          <w:lang w:val="de-CH"/>
        </w:rPr>
        <w:t>Flug</w:t>
      </w:r>
      <w:r w:rsidRPr="0077569A">
        <w:rPr>
          <w:rFonts w:cstheme="majorHAnsi"/>
          <w:sz w:val="24"/>
          <w:szCs w:val="44"/>
          <w:lang w:val="de-CH"/>
        </w:rPr>
        <w:t xml:space="preserve">. Die männlichen Bienen sterben meist während oder kurz nach der Paarung. Dieses Prozedere vollzieht die Königin </w:t>
      </w:r>
      <w:r w:rsidR="00035DF7" w:rsidRPr="0077569A">
        <w:rPr>
          <w:rFonts w:cstheme="majorHAnsi"/>
          <w:sz w:val="24"/>
          <w:szCs w:val="44"/>
          <w:lang w:val="de-CH"/>
        </w:rPr>
        <w:t>einmal</w:t>
      </w:r>
      <w:r w:rsidRPr="0077569A">
        <w:rPr>
          <w:rFonts w:cstheme="majorHAnsi"/>
          <w:sz w:val="24"/>
          <w:szCs w:val="44"/>
          <w:lang w:val="de-CH"/>
        </w:rPr>
        <w:t xml:space="preserve"> </w:t>
      </w:r>
      <w:r w:rsidRPr="0077569A">
        <w:rPr>
          <w:rFonts w:cstheme="majorHAnsi"/>
          <w:color w:val="FF0000"/>
          <w:sz w:val="24"/>
          <w:szCs w:val="44"/>
          <w:lang w:val="de-CH"/>
        </w:rPr>
        <w:t>in ihrem Leben</w:t>
      </w:r>
      <w:r w:rsidRPr="0077569A">
        <w:rPr>
          <w:rFonts w:cstheme="majorHAnsi"/>
          <w:sz w:val="24"/>
          <w:szCs w:val="44"/>
          <w:lang w:val="de-CH"/>
        </w:rPr>
        <w:t xml:space="preserve">. </w:t>
      </w:r>
      <w:r w:rsidRPr="0077569A">
        <w:rPr>
          <w:rFonts w:cstheme="majorHAnsi"/>
          <w:sz w:val="24"/>
          <w:szCs w:val="24"/>
          <w:lang w:val="de-CH"/>
        </w:rPr>
        <w:t xml:space="preserve">Nach der Paarung ist die Eiablage die Hauptaufgabe der Bienenkönigin, um den Fortbestand des Bienenstocks zu sichern. </w:t>
      </w:r>
      <w:r w:rsidRPr="0077569A">
        <w:rPr>
          <w:rFonts w:cstheme="majorHAnsi"/>
          <w:color w:val="FF0000"/>
          <w:sz w:val="24"/>
          <w:szCs w:val="24"/>
          <w:lang w:val="de-CH"/>
        </w:rPr>
        <w:t xml:space="preserve">Die Königin </w:t>
      </w:r>
      <w:r w:rsidRPr="0077569A">
        <w:rPr>
          <w:rFonts w:cstheme="majorHAnsi"/>
          <w:sz w:val="24"/>
          <w:szCs w:val="24"/>
          <w:lang w:val="de-CH"/>
        </w:rPr>
        <w:t xml:space="preserve">ist in der Lage selbst zu entscheiden, ob sie eine Drohne oder aber eine Arbeiterin erschaffen möchte. Sie entscheidet, ob sie ein unbefruchtetes Ei in die Wabe legt, woraus eine männliche Biene schlüpft, oder aber ein befruchtetes Ei, woraus sich Arbeiterinnen entwickeln. Die Eier werden jeweils </w:t>
      </w:r>
      <w:r w:rsidRPr="0077569A">
        <w:rPr>
          <w:rFonts w:cstheme="majorHAnsi"/>
          <w:color w:val="FF0000"/>
          <w:sz w:val="24"/>
          <w:szCs w:val="24"/>
          <w:lang w:val="de-CH"/>
        </w:rPr>
        <w:t xml:space="preserve">einzeln </w:t>
      </w:r>
      <w:r w:rsidRPr="0077569A">
        <w:rPr>
          <w:rFonts w:cstheme="majorHAnsi"/>
          <w:sz w:val="24"/>
          <w:szCs w:val="24"/>
          <w:lang w:val="de-CH"/>
        </w:rPr>
        <w:t xml:space="preserve">in eine Wabenzelle gelegt, welche von </w:t>
      </w:r>
      <w:r w:rsidRPr="0077569A">
        <w:rPr>
          <w:rFonts w:cstheme="majorHAnsi"/>
          <w:color w:val="FF0000"/>
          <w:sz w:val="24"/>
          <w:szCs w:val="24"/>
          <w:lang w:val="de-CH"/>
        </w:rPr>
        <w:t xml:space="preserve">Arbeiterbienen </w:t>
      </w:r>
      <w:r w:rsidRPr="0077569A">
        <w:rPr>
          <w:rFonts w:cstheme="majorHAnsi"/>
          <w:sz w:val="24"/>
          <w:szCs w:val="24"/>
          <w:lang w:val="de-CH"/>
        </w:rPr>
        <w:t xml:space="preserve">angelegt werden. Nach 3 Tagen entsteht eine Larve, welche von </w:t>
      </w:r>
      <w:r w:rsidRPr="0077569A">
        <w:rPr>
          <w:rFonts w:cstheme="majorHAnsi"/>
          <w:color w:val="FF0000"/>
          <w:sz w:val="24"/>
          <w:szCs w:val="24"/>
          <w:lang w:val="de-CH"/>
        </w:rPr>
        <w:t xml:space="preserve">Arbeiterbienen </w:t>
      </w:r>
      <w:r w:rsidRPr="0077569A">
        <w:rPr>
          <w:rFonts w:cstheme="majorHAnsi"/>
          <w:sz w:val="24"/>
          <w:szCs w:val="24"/>
          <w:lang w:val="de-CH"/>
        </w:rPr>
        <w:t xml:space="preserve">gefüttert werden muss. Anschliessend spinnt sich die Larve ein Kokon und wird zur Puppe. Nun entwickeln sich die Körperteile, welche sie als ausgewachsene Biene benötigt. Nach </w:t>
      </w:r>
      <w:r w:rsidRPr="0077569A">
        <w:rPr>
          <w:rFonts w:cstheme="majorHAnsi"/>
          <w:color w:val="FF0000"/>
          <w:sz w:val="24"/>
          <w:szCs w:val="24"/>
          <w:lang w:val="de-CH"/>
        </w:rPr>
        <w:t xml:space="preserve">21 </w:t>
      </w:r>
      <w:r w:rsidRPr="0077569A">
        <w:rPr>
          <w:rFonts w:cstheme="majorHAnsi"/>
          <w:sz w:val="24"/>
          <w:szCs w:val="24"/>
          <w:lang w:val="de-CH"/>
        </w:rPr>
        <w:t>Tagen schlüpft die reife Biene.  Dies macht sie, indem sie sich aus dem Kokon frei beisst.</w:t>
      </w:r>
    </w:p>
    <w:p w14:paraId="36DBAD1F" w14:textId="77777777" w:rsidR="00BB01B4" w:rsidRDefault="00BB01B4" w:rsidP="00026507">
      <w:pPr>
        <w:tabs>
          <w:tab w:val="left" w:pos="1560"/>
        </w:tabs>
        <w:jc w:val="both"/>
        <w:rPr>
          <w:rFonts w:cstheme="majorHAnsi"/>
          <w:sz w:val="24"/>
          <w:szCs w:val="24"/>
          <w:lang w:val="de-CH"/>
        </w:rPr>
      </w:pPr>
    </w:p>
    <w:p w14:paraId="5AF9960F" w14:textId="77777777" w:rsidR="00BB01B4" w:rsidRDefault="00BB01B4" w:rsidP="00026507">
      <w:pPr>
        <w:tabs>
          <w:tab w:val="left" w:pos="1560"/>
        </w:tabs>
        <w:jc w:val="both"/>
        <w:rPr>
          <w:rFonts w:cstheme="majorHAnsi"/>
          <w:sz w:val="24"/>
          <w:szCs w:val="24"/>
          <w:lang w:val="de-CH"/>
        </w:rPr>
      </w:pPr>
    </w:p>
    <w:p w14:paraId="6EBDFE7A" w14:textId="0E76E801" w:rsidR="00026507" w:rsidRPr="0077569A" w:rsidRDefault="00026507" w:rsidP="00026507">
      <w:pPr>
        <w:tabs>
          <w:tab w:val="left" w:pos="1560"/>
        </w:tabs>
        <w:jc w:val="both"/>
        <w:rPr>
          <w:rFonts w:cstheme="majorHAnsi"/>
          <w:sz w:val="24"/>
          <w:szCs w:val="24"/>
          <w:lang w:val="de-CH"/>
        </w:rPr>
      </w:pPr>
      <w:r w:rsidRPr="0077569A">
        <w:rPr>
          <w:rFonts w:cstheme="majorHAnsi"/>
          <w:sz w:val="24"/>
          <w:szCs w:val="24"/>
          <w:lang w:val="de-CH"/>
        </w:rPr>
        <w:t xml:space="preserve">Quellen Text und </w:t>
      </w:r>
      <w:r w:rsidR="00BB01B4">
        <w:rPr>
          <w:rFonts w:cstheme="majorHAnsi"/>
          <w:sz w:val="24"/>
          <w:szCs w:val="24"/>
          <w:lang w:val="de-CH"/>
        </w:rPr>
        <w:t xml:space="preserve">mögliches </w:t>
      </w:r>
      <w:r w:rsidRPr="0077569A">
        <w:rPr>
          <w:rFonts w:cstheme="majorHAnsi"/>
          <w:sz w:val="24"/>
          <w:szCs w:val="24"/>
          <w:lang w:val="de-CH"/>
        </w:rPr>
        <w:t>Bild:</w:t>
      </w:r>
    </w:p>
    <w:p w14:paraId="474A3FFE" w14:textId="58034D38" w:rsidR="00026507" w:rsidRPr="008C37DC" w:rsidRDefault="00BB01B4" w:rsidP="00026507">
      <w:pPr>
        <w:tabs>
          <w:tab w:val="left" w:pos="1560"/>
        </w:tabs>
        <w:rPr>
          <w:rStyle w:val="Hyperlink"/>
          <w:color w:val="000000" w:themeColor="text1"/>
        </w:rPr>
      </w:pPr>
      <w:hyperlink r:id="rId11" w:history="1">
        <w:r w:rsidR="00026507" w:rsidRPr="008C37DC">
          <w:rPr>
            <w:rStyle w:val="Hyperlink"/>
            <w:rFonts w:cstheme="majorHAnsi"/>
            <w:color w:val="000000" w:themeColor="text1"/>
            <w:sz w:val="24"/>
            <w:szCs w:val="44"/>
            <w:lang w:val="de-CH"/>
          </w:rPr>
          <w:t>https://www.beebetter.de/fortpflanzung-und-vermehrung-der-bienen</w:t>
        </w:r>
      </w:hyperlink>
    </w:p>
    <w:p w14:paraId="5F548F14" w14:textId="54B4533A" w:rsidR="00026507" w:rsidRPr="008C37DC" w:rsidRDefault="008C37DC" w:rsidP="008C37DC">
      <w:pPr>
        <w:tabs>
          <w:tab w:val="left" w:pos="1560"/>
        </w:tabs>
        <w:rPr>
          <w:rStyle w:val="Hyperlink"/>
          <w:color w:val="000000" w:themeColor="text1"/>
        </w:rPr>
      </w:pPr>
      <w:hyperlink r:id="rId12" w:history="1">
        <w:r w:rsidRPr="008C37DC">
          <w:rPr>
            <w:rStyle w:val="Hyperlink"/>
            <w:rFonts w:cstheme="majorHAnsi"/>
            <w:color w:val="000000" w:themeColor="text1"/>
            <w:sz w:val="24"/>
            <w:szCs w:val="44"/>
            <w:lang w:val="de-CH"/>
          </w:rPr>
          <w:t>https://kibee.de/bienenkunde/</w:t>
        </w:r>
      </w:hyperlink>
      <w:r>
        <w:rPr>
          <w:rStyle w:val="Hyperlink"/>
          <w:rFonts w:cstheme="majorHAnsi"/>
          <w:color w:val="000000" w:themeColor="text1"/>
          <w:sz w:val="24"/>
          <w:szCs w:val="44"/>
          <w:lang w:val="de-CH"/>
        </w:rPr>
        <w:t xml:space="preserve"> </w:t>
      </w:r>
      <w:r w:rsidRPr="008C37DC">
        <w:rPr>
          <w:rStyle w:val="Hyperlink"/>
          <w:rFonts w:cstheme="majorHAnsi"/>
          <w:color w:val="000000" w:themeColor="text1"/>
          <w:sz w:val="24"/>
          <w:szCs w:val="44"/>
          <w:lang w:val="de-CH"/>
        </w:rPr>
        <w:t xml:space="preserve"> </w:t>
      </w:r>
      <w:r>
        <w:rPr>
          <w:rStyle w:val="Hyperlink"/>
          <w:rFonts w:cstheme="majorHAnsi"/>
          <w:color w:val="000000" w:themeColor="text1"/>
          <w:sz w:val="24"/>
          <w:szCs w:val="44"/>
          <w:lang w:val="de-CH"/>
        </w:rPr>
        <w:t xml:space="preserve"> </w:t>
      </w:r>
    </w:p>
    <w:sectPr w:rsidR="00026507" w:rsidRPr="008C37DC" w:rsidSect="00A73C41">
      <w:pgSz w:w="11906" w:h="16838" w:code="9"/>
      <w:pgMar w:top="1417" w:right="991" w:bottom="1134" w:left="1417"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815C" w14:textId="77777777" w:rsidR="007B6A52" w:rsidRDefault="007B6A52" w:rsidP="008D48F8">
      <w:r>
        <w:separator/>
      </w:r>
    </w:p>
  </w:endnote>
  <w:endnote w:type="continuationSeparator" w:id="0">
    <w:p w14:paraId="1FB474D8" w14:textId="77777777" w:rsidR="007B6A52" w:rsidRDefault="007B6A52"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1247" w14:textId="77777777" w:rsidR="007B6A52" w:rsidRDefault="007B6A52" w:rsidP="008D48F8">
      <w:r>
        <w:separator/>
      </w:r>
    </w:p>
  </w:footnote>
  <w:footnote w:type="continuationSeparator" w:id="0">
    <w:p w14:paraId="62616C85" w14:textId="77777777" w:rsidR="007B6A52" w:rsidRDefault="007B6A52" w:rsidP="008D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F4DF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4F"/>
    <w:rsid w:val="00016BFD"/>
    <w:rsid w:val="00026507"/>
    <w:rsid w:val="00035DF7"/>
    <w:rsid w:val="00040071"/>
    <w:rsid w:val="00082714"/>
    <w:rsid w:val="000D77AB"/>
    <w:rsid w:val="000E2F78"/>
    <w:rsid w:val="00105033"/>
    <w:rsid w:val="001C64DD"/>
    <w:rsid w:val="00252D2A"/>
    <w:rsid w:val="002535B0"/>
    <w:rsid w:val="00282FA8"/>
    <w:rsid w:val="002A2109"/>
    <w:rsid w:val="00325294"/>
    <w:rsid w:val="00375E5E"/>
    <w:rsid w:val="00390297"/>
    <w:rsid w:val="003903EB"/>
    <w:rsid w:val="003C2288"/>
    <w:rsid w:val="003F314A"/>
    <w:rsid w:val="004255AC"/>
    <w:rsid w:val="00461D73"/>
    <w:rsid w:val="00475846"/>
    <w:rsid w:val="004A029C"/>
    <w:rsid w:val="005422F7"/>
    <w:rsid w:val="00556CF1"/>
    <w:rsid w:val="00581081"/>
    <w:rsid w:val="005A126F"/>
    <w:rsid w:val="00614C85"/>
    <w:rsid w:val="00645E8E"/>
    <w:rsid w:val="00697550"/>
    <w:rsid w:val="006C0C04"/>
    <w:rsid w:val="006D4D20"/>
    <w:rsid w:val="006E6CFF"/>
    <w:rsid w:val="007019C6"/>
    <w:rsid w:val="007134B3"/>
    <w:rsid w:val="0077569A"/>
    <w:rsid w:val="007B3339"/>
    <w:rsid w:val="007B4777"/>
    <w:rsid w:val="007B6A52"/>
    <w:rsid w:val="008078FE"/>
    <w:rsid w:val="00837D4F"/>
    <w:rsid w:val="00882BAC"/>
    <w:rsid w:val="008C2652"/>
    <w:rsid w:val="008C37DC"/>
    <w:rsid w:val="008D48F8"/>
    <w:rsid w:val="008D603D"/>
    <w:rsid w:val="008D6EE8"/>
    <w:rsid w:val="00920C4F"/>
    <w:rsid w:val="00924F4B"/>
    <w:rsid w:val="00A00473"/>
    <w:rsid w:val="00A0792E"/>
    <w:rsid w:val="00A47543"/>
    <w:rsid w:val="00A73C41"/>
    <w:rsid w:val="00A74628"/>
    <w:rsid w:val="00A919D9"/>
    <w:rsid w:val="00AB0132"/>
    <w:rsid w:val="00AC3453"/>
    <w:rsid w:val="00B22E9F"/>
    <w:rsid w:val="00B275B5"/>
    <w:rsid w:val="00B512A9"/>
    <w:rsid w:val="00B72072"/>
    <w:rsid w:val="00B72287"/>
    <w:rsid w:val="00BA5A31"/>
    <w:rsid w:val="00BB01B4"/>
    <w:rsid w:val="00C45749"/>
    <w:rsid w:val="00C60096"/>
    <w:rsid w:val="00C66F1B"/>
    <w:rsid w:val="00C871F0"/>
    <w:rsid w:val="00D122D9"/>
    <w:rsid w:val="00D813C1"/>
    <w:rsid w:val="00DA7136"/>
    <w:rsid w:val="00DC4818"/>
    <w:rsid w:val="00E303D0"/>
    <w:rsid w:val="00EA516E"/>
    <w:rsid w:val="00EB013C"/>
    <w:rsid w:val="00F06456"/>
    <w:rsid w:val="00F13C92"/>
    <w:rsid w:val="00F34AD3"/>
    <w:rsid w:val="00F36BC6"/>
    <w:rsid w:val="00F57238"/>
    <w:rsid w:val="00F607A3"/>
    <w:rsid w:val="00F830D6"/>
    <w:rsid w:val="00FE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132"/>
  </w:style>
  <w:style w:type="paragraph" w:styleId="berschrift1">
    <w:name w:val="heading 1"/>
    <w:basedOn w:val="Standard"/>
    <w:next w:val="Standard"/>
    <w:link w:val="berschrift1Zchn"/>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berschrift2">
    <w:name w:val="heading 2"/>
    <w:basedOn w:val="Standard"/>
    <w:next w:val="Standard"/>
    <w:link w:val="berschrift2Zchn"/>
    <w:uiPriority w:val="9"/>
    <w:qFormat/>
    <w:rsid w:val="000D77AB"/>
    <w:pPr>
      <w:spacing w:after="160"/>
      <w:outlineLvl w:val="1"/>
    </w:pPr>
    <w:rPr>
      <w:rFonts w:asciiTheme="majorHAnsi" w:hAnsiTheme="majorHAnsi" w:cstheme="majorHAnsi"/>
      <w:b/>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10"/>
    <w:qFormat/>
    <w:rsid w:val="006C0C04"/>
    <w:rPr>
      <w:b/>
      <w:bCs/>
    </w:rPr>
  </w:style>
  <w:style w:type="paragraph" w:styleId="Textkrper">
    <w:name w:val="Body Text"/>
    <w:basedOn w:val="Standard"/>
    <w:link w:val="TextkrperZchn"/>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TextkrperZchn">
    <w:name w:val="Textkörper Zchn"/>
    <w:basedOn w:val="Absatz-Standardschriftart"/>
    <w:link w:val="Textkrper"/>
    <w:rsid w:val="000D77AB"/>
    <w:rPr>
      <w:rFonts w:ascii="Times New Roman" w:eastAsia="Arial Unicode MS" w:hAnsi="Times New Roman" w:cs="Times New Roman"/>
      <w:kern w:val="1"/>
      <w:sz w:val="24"/>
      <w:szCs w:val="24"/>
    </w:rPr>
  </w:style>
  <w:style w:type="character" w:styleId="Platzhaltertext">
    <w:name w:val="Placeholder Text"/>
    <w:basedOn w:val="Absatz-Standardschriftart"/>
    <w:uiPriority w:val="99"/>
    <w:semiHidden/>
    <w:rsid w:val="00F607A3"/>
    <w:rPr>
      <w:color w:val="808080"/>
    </w:rPr>
  </w:style>
  <w:style w:type="paragraph" w:styleId="StandardWeb">
    <w:name w:val="Normal (Web)"/>
    <w:basedOn w:val="Standard"/>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klein">
    <w:name w:val="Text – klein"/>
    <w:basedOn w:val="Standard"/>
    <w:qFormat/>
    <w:rsid w:val="00AB0132"/>
    <w:pPr>
      <w:spacing w:before="0" w:after="120"/>
      <w:contextualSpacing/>
    </w:pPr>
    <w:rPr>
      <w:sz w:val="18"/>
    </w:rPr>
  </w:style>
  <w:style w:type="table" w:styleId="Tabellenraster">
    <w:name w:val="Table Grid"/>
    <w:basedOn w:val="NormaleTabelle"/>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D77AB"/>
    <w:rPr>
      <w:rFonts w:asciiTheme="majorHAnsi" w:eastAsia="Arial Unicode MS" w:hAnsiTheme="majorHAnsi" w:cstheme="majorHAnsi"/>
      <w:b/>
      <w:bCs/>
      <w:kern w:val="96"/>
      <w:sz w:val="18"/>
      <w:szCs w:val="120"/>
    </w:rPr>
  </w:style>
  <w:style w:type="character" w:customStyle="1" w:styleId="berschrift2Zchn">
    <w:name w:val="Überschrift 2 Zchn"/>
    <w:basedOn w:val="Absatz-Standardschriftart"/>
    <w:link w:val="berschrift2"/>
    <w:uiPriority w:val="9"/>
    <w:rsid w:val="000D77AB"/>
    <w:rPr>
      <w:rFonts w:asciiTheme="majorHAnsi" w:hAnsiTheme="majorHAnsi" w:cstheme="majorHAnsi"/>
      <w:b/>
      <w:sz w:val="24"/>
      <w:szCs w:val="21"/>
    </w:rPr>
  </w:style>
  <w:style w:type="paragraph" w:styleId="Aufzhlungszeichen">
    <w:name w:val="List Bullet"/>
    <w:basedOn w:val="Standard"/>
    <w:uiPriority w:val="98"/>
    <w:rsid w:val="000D77AB"/>
    <w:pPr>
      <w:numPr>
        <w:numId w:val="3"/>
      </w:numPr>
      <w:spacing w:before="0" w:after="60" w:line="259" w:lineRule="auto"/>
      <w:ind w:left="720"/>
    </w:pPr>
  </w:style>
  <w:style w:type="paragraph" w:styleId="Kopfzeile">
    <w:name w:val="header"/>
    <w:basedOn w:val="Standard"/>
    <w:link w:val="KopfzeileZchn"/>
    <w:uiPriority w:val="99"/>
    <w:rsid w:val="008D48F8"/>
    <w:pPr>
      <w:tabs>
        <w:tab w:val="center" w:pos="4680"/>
        <w:tab w:val="right" w:pos="9360"/>
      </w:tabs>
    </w:pPr>
  </w:style>
  <w:style w:type="character" w:customStyle="1" w:styleId="KopfzeileZchn">
    <w:name w:val="Kopfzeile Zchn"/>
    <w:basedOn w:val="Absatz-Standardschriftart"/>
    <w:link w:val="Kopfzeile"/>
    <w:uiPriority w:val="99"/>
    <w:rsid w:val="008078FE"/>
  </w:style>
  <w:style w:type="paragraph" w:styleId="Fuzeile">
    <w:name w:val="footer"/>
    <w:basedOn w:val="Standard"/>
    <w:link w:val="FuzeileZchn"/>
    <w:uiPriority w:val="99"/>
    <w:unhideWhenUsed/>
    <w:rsid w:val="008D48F8"/>
    <w:pPr>
      <w:tabs>
        <w:tab w:val="center" w:pos="4680"/>
        <w:tab w:val="right" w:pos="9360"/>
      </w:tabs>
    </w:pPr>
  </w:style>
  <w:style w:type="character" w:customStyle="1" w:styleId="FuzeileZchn">
    <w:name w:val="Fußzeile Zchn"/>
    <w:basedOn w:val="Absatz-Standardschriftart"/>
    <w:link w:val="Fuzeile"/>
    <w:uiPriority w:val="99"/>
    <w:rsid w:val="008D48F8"/>
  </w:style>
  <w:style w:type="paragraph" w:styleId="Titel">
    <w:name w:val="Title"/>
    <w:basedOn w:val="Standard"/>
    <w:next w:val="Standard"/>
    <w:link w:val="TitelZchn"/>
    <w:uiPriority w:val="1"/>
    <w:qFormat/>
    <w:rsid w:val="00556CF1"/>
    <w:pPr>
      <w:spacing w:before="0" w:line="1000" w:lineRule="exact"/>
      <w:contextualSpacing/>
      <w:jc w:val="center"/>
    </w:pPr>
    <w:rPr>
      <w:rFonts w:asciiTheme="majorHAnsi" w:eastAsiaTheme="majorEastAsia" w:hAnsiTheme="majorHAnsi" w:cstheme="majorBidi"/>
      <w:b/>
      <w:color w:val="FFFFFF" w:themeColor="background1"/>
      <w:spacing w:val="-10"/>
      <w:kern w:val="28"/>
      <w:sz w:val="76"/>
      <w:szCs w:val="56"/>
    </w:rPr>
  </w:style>
  <w:style w:type="character" w:customStyle="1" w:styleId="TitelZchn">
    <w:name w:val="Titel Zchn"/>
    <w:basedOn w:val="Absatz-Standardschriftart"/>
    <w:link w:val="Titel"/>
    <w:uiPriority w:val="1"/>
    <w:rsid w:val="00556CF1"/>
    <w:rPr>
      <w:rFonts w:asciiTheme="majorHAnsi" w:eastAsiaTheme="majorEastAsia" w:hAnsiTheme="majorHAnsi" w:cstheme="majorBidi"/>
      <w:b/>
      <w:color w:val="FFFFFF" w:themeColor="background1"/>
      <w:spacing w:val="-10"/>
      <w:kern w:val="28"/>
      <w:sz w:val="76"/>
      <w:szCs w:val="56"/>
    </w:rPr>
  </w:style>
  <w:style w:type="paragraph" w:customStyle="1" w:styleId="Textkleinrechtsbndig">
    <w:name w:val="Text – klein – rechtsbündig"/>
    <w:basedOn w:val="Standard"/>
    <w:qFormat/>
    <w:rsid w:val="00AB0132"/>
    <w:pPr>
      <w:spacing w:before="120"/>
      <w:jc w:val="right"/>
    </w:pPr>
    <w:rPr>
      <w:sz w:val="18"/>
    </w:rPr>
  </w:style>
  <w:style w:type="paragraph" w:styleId="Sprechblasentext">
    <w:name w:val="Balloon Text"/>
    <w:basedOn w:val="Standard"/>
    <w:link w:val="SprechblasentextZchn"/>
    <w:uiPriority w:val="99"/>
    <w:semiHidden/>
    <w:unhideWhenUsed/>
    <w:rsid w:val="008C265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652"/>
    <w:rPr>
      <w:rFonts w:ascii="Tahoma" w:hAnsi="Tahoma" w:cs="Tahoma"/>
      <w:sz w:val="16"/>
      <w:szCs w:val="16"/>
    </w:rPr>
  </w:style>
  <w:style w:type="paragraph" w:customStyle="1" w:styleId="paragraph">
    <w:name w:val="paragraph"/>
    <w:basedOn w:val="Standard"/>
    <w:rsid w:val="00040071"/>
    <w:pPr>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040071"/>
  </w:style>
  <w:style w:type="character" w:customStyle="1" w:styleId="eop">
    <w:name w:val="eop"/>
    <w:basedOn w:val="Absatz-Standardschriftart"/>
    <w:rsid w:val="00040071"/>
  </w:style>
  <w:style w:type="character" w:styleId="Hyperlink">
    <w:name w:val="Hyperlink"/>
    <w:basedOn w:val="Absatz-Standardschriftart"/>
    <w:uiPriority w:val="99"/>
    <w:unhideWhenUsed/>
    <w:rsid w:val="00282FA8"/>
    <w:rPr>
      <w:color w:val="0000FF" w:themeColor="hyperlink"/>
      <w:u w:val="single"/>
    </w:rPr>
  </w:style>
  <w:style w:type="character" w:styleId="NichtaufgelsteErwhnung">
    <w:name w:val="Unresolved Mention"/>
    <w:basedOn w:val="Absatz-Standardschriftart"/>
    <w:uiPriority w:val="99"/>
    <w:semiHidden/>
    <w:unhideWhenUsed/>
    <w:rsid w:val="00282FA8"/>
    <w:rPr>
      <w:color w:val="605E5C"/>
      <w:shd w:val="clear" w:color="auto" w:fill="E1DFDD"/>
    </w:rPr>
  </w:style>
  <w:style w:type="character" w:styleId="BesuchterLink">
    <w:name w:val="FollowedHyperlink"/>
    <w:basedOn w:val="Absatz-Standardschriftart"/>
    <w:uiPriority w:val="99"/>
    <w:semiHidden/>
    <w:unhideWhenUsed/>
    <w:rsid w:val="00026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3973">
      <w:bodyDiv w:val="1"/>
      <w:marLeft w:val="0"/>
      <w:marRight w:val="0"/>
      <w:marTop w:val="0"/>
      <w:marBottom w:val="0"/>
      <w:divBdr>
        <w:top w:val="none" w:sz="0" w:space="0" w:color="auto"/>
        <w:left w:val="none" w:sz="0" w:space="0" w:color="auto"/>
        <w:bottom w:val="none" w:sz="0" w:space="0" w:color="auto"/>
        <w:right w:val="none" w:sz="0" w:space="0" w:color="auto"/>
      </w:divBdr>
    </w:div>
    <w:div w:id="733086336">
      <w:bodyDiv w:val="1"/>
      <w:marLeft w:val="0"/>
      <w:marRight w:val="0"/>
      <w:marTop w:val="0"/>
      <w:marBottom w:val="0"/>
      <w:divBdr>
        <w:top w:val="none" w:sz="0" w:space="0" w:color="auto"/>
        <w:left w:val="none" w:sz="0" w:space="0" w:color="auto"/>
        <w:bottom w:val="none" w:sz="0" w:space="0" w:color="auto"/>
        <w:right w:val="none" w:sz="0" w:space="0" w:color="auto"/>
      </w:divBdr>
    </w:div>
    <w:div w:id="1385762239">
      <w:bodyDiv w:val="1"/>
      <w:marLeft w:val="0"/>
      <w:marRight w:val="0"/>
      <w:marTop w:val="0"/>
      <w:marBottom w:val="0"/>
      <w:divBdr>
        <w:top w:val="none" w:sz="0" w:space="0" w:color="auto"/>
        <w:left w:val="none" w:sz="0" w:space="0" w:color="auto"/>
        <w:bottom w:val="none" w:sz="0" w:space="0" w:color="auto"/>
        <w:right w:val="none" w:sz="0" w:space="0" w:color="auto"/>
      </w:divBdr>
      <w:divsChild>
        <w:div w:id="1791126381">
          <w:marLeft w:val="0"/>
          <w:marRight w:val="0"/>
          <w:marTop w:val="0"/>
          <w:marBottom w:val="0"/>
          <w:divBdr>
            <w:top w:val="none" w:sz="0" w:space="0" w:color="auto"/>
            <w:left w:val="none" w:sz="0" w:space="0" w:color="auto"/>
            <w:bottom w:val="none" w:sz="0" w:space="0" w:color="auto"/>
            <w:right w:val="none" w:sz="0" w:space="0" w:color="auto"/>
          </w:divBdr>
        </w:div>
        <w:div w:id="1433239378">
          <w:marLeft w:val="0"/>
          <w:marRight w:val="0"/>
          <w:marTop w:val="0"/>
          <w:marBottom w:val="0"/>
          <w:divBdr>
            <w:top w:val="none" w:sz="0" w:space="0" w:color="auto"/>
            <w:left w:val="none" w:sz="0" w:space="0" w:color="auto"/>
            <w:bottom w:val="none" w:sz="0" w:space="0" w:color="auto"/>
            <w:right w:val="none" w:sz="0" w:space="0" w:color="auto"/>
          </w:divBdr>
        </w:div>
        <w:div w:id="572936382">
          <w:marLeft w:val="0"/>
          <w:marRight w:val="0"/>
          <w:marTop w:val="0"/>
          <w:marBottom w:val="0"/>
          <w:divBdr>
            <w:top w:val="none" w:sz="0" w:space="0" w:color="auto"/>
            <w:left w:val="none" w:sz="0" w:space="0" w:color="auto"/>
            <w:bottom w:val="none" w:sz="0" w:space="0" w:color="auto"/>
            <w:right w:val="none" w:sz="0" w:space="0" w:color="auto"/>
          </w:divBdr>
        </w:div>
        <w:div w:id="460730868">
          <w:marLeft w:val="0"/>
          <w:marRight w:val="0"/>
          <w:marTop w:val="0"/>
          <w:marBottom w:val="0"/>
          <w:divBdr>
            <w:top w:val="none" w:sz="0" w:space="0" w:color="auto"/>
            <w:left w:val="none" w:sz="0" w:space="0" w:color="auto"/>
            <w:bottom w:val="none" w:sz="0" w:space="0" w:color="auto"/>
            <w:right w:val="none" w:sz="0" w:space="0" w:color="auto"/>
          </w:divBdr>
        </w:div>
        <w:div w:id="1658799140">
          <w:marLeft w:val="0"/>
          <w:marRight w:val="0"/>
          <w:marTop w:val="0"/>
          <w:marBottom w:val="0"/>
          <w:divBdr>
            <w:top w:val="none" w:sz="0" w:space="0" w:color="auto"/>
            <w:left w:val="none" w:sz="0" w:space="0" w:color="auto"/>
            <w:bottom w:val="none" w:sz="0" w:space="0" w:color="auto"/>
            <w:right w:val="none" w:sz="0" w:space="0" w:color="auto"/>
          </w:divBdr>
        </w:div>
        <w:div w:id="1051225741">
          <w:marLeft w:val="0"/>
          <w:marRight w:val="0"/>
          <w:marTop w:val="0"/>
          <w:marBottom w:val="0"/>
          <w:divBdr>
            <w:top w:val="none" w:sz="0" w:space="0" w:color="auto"/>
            <w:left w:val="none" w:sz="0" w:space="0" w:color="auto"/>
            <w:bottom w:val="none" w:sz="0" w:space="0" w:color="auto"/>
            <w:right w:val="none" w:sz="0" w:space="0" w:color="auto"/>
          </w:divBdr>
        </w:div>
        <w:div w:id="984814507">
          <w:marLeft w:val="0"/>
          <w:marRight w:val="0"/>
          <w:marTop w:val="0"/>
          <w:marBottom w:val="0"/>
          <w:divBdr>
            <w:top w:val="none" w:sz="0" w:space="0" w:color="auto"/>
            <w:left w:val="none" w:sz="0" w:space="0" w:color="auto"/>
            <w:bottom w:val="none" w:sz="0" w:space="0" w:color="auto"/>
            <w:right w:val="none" w:sz="0" w:space="0" w:color="auto"/>
          </w:divBdr>
        </w:div>
        <w:div w:id="659892693">
          <w:marLeft w:val="0"/>
          <w:marRight w:val="0"/>
          <w:marTop w:val="0"/>
          <w:marBottom w:val="0"/>
          <w:divBdr>
            <w:top w:val="none" w:sz="0" w:space="0" w:color="auto"/>
            <w:left w:val="none" w:sz="0" w:space="0" w:color="auto"/>
            <w:bottom w:val="none" w:sz="0" w:space="0" w:color="auto"/>
            <w:right w:val="none" w:sz="0" w:space="0" w:color="auto"/>
          </w:divBdr>
        </w:div>
        <w:div w:id="1768698629">
          <w:marLeft w:val="0"/>
          <w:marRight w:val="0"/>
          <w:marTop w:val="0"/>
          <w:marBottom w:val="0"/>
          <w:divBdr>
            <w:top w:val="none" w:sz="0" w:space="0" w:color="auto"/>
            <w:left w:val="none" w:sz="0" w:space="0" w:color="auto"/>
            <w:bottom w:val="none" w:sz="0" w:space="0" w:color="auto"/>
            <w:right w:val="none" w:sz="0" w:space="0" w:color="auto"/>
          </w:divBdr>
        </w:div>
      </w:divsChild>
    </w:div>
    <w:div w:id="1668944389">
      <w:bodyDiv w:val="1"/>
      <w:marLeft w:val="0"/>
      <w:marRight w:val="0"/>
      <w:marTop w:val="0"/>
      <w:marBottom w:val="0"/>
      <w:divBdr>
        <w:top w:val="none" w:sz="0" w:space="0" w:color="auto"/>
        <w:left w:val="none" w:sz="0" w:space="0" w:color="auto"/>
        <w:bottom w:val="none" w:sz="0" w:space="0" w:color="auto"/>
        <w:right w:val="none" w:sz="0" w:space="0" w:color="auto"/>
      </w:divBdr>
      <w:divsChild>
        <w:div w:id="2134596443">
          <w:marLeft w:val="0"/>
          <w:marRight w:val="0"/>
          <w:marTop w:val="0"/>
          <w:marBottom w:val="0"/>
          <w:divBdr>
            <w:top w:val="none" w:sz="0" w:space="0" w:color="auto"/>
            <w:left w:val="none" w:sz="0" w:space="0" w:color="auto"/>
            <w:bottom w:val="none" w:sz="0" w:space="0" w:color="auto"/>
            <w:right w:val="none" w:sz="0" w:space="0" w:color="auto"/>
          </w:divBdr>
        </w:div>
        <w:div w:id="1215504380">
          <w:marLeft w:val="0"/>
          <w:marRight w:val="0"/>
          <w:marTop w:val="0"/>
          <w:marBottom w:val="0"/>
          <w:divBdr>
            <w:top w:val="none" w:sz="0" w:space="0" w:color="auto"/>
            <w:left w:val="none" w:sz="0" w:space="0" w:color="auto"/>
            <w:bottom w:val="none" w:sz="0" w:space="0" w:color="auto"/>
            <w:right w:val="none" w:sz="0" w:space="0" w:color="auto"/>
          </w:divBdr>
        </w:div>
        <w:div w:id="553081918">
          <w:marLeft w:val="0"/>
          <w:marRight w:val="0"/>
          <w:marTop w:val="0"/>
          <w:marBottom w:val="0"/>
          <w:divBdr>
            <w:top w:val="none" w:sz="0" w:space="0" w:color="auto"/>
            <w:left w:val="none" w:sz="0" w:space="0" w:color="auto"/>
            <w:bottom w:val="none" w:sz="0" w:space="0" w:color="auto"/>
            <w:right w:val="none" w:sz="0" w:space="0" w:color="auto"/>
          </w:divBdr>
        </w:div>
        <w:div w:id="1625042968">
          <w:marLeft w:val="0"/>
          <w:marRight w:val="0"/>
          <w:marTop w:val="0"/>
          <w:marBottom w:val="0"/>
          <w:divBdr>
            <w:top w:val="none" w:sz="0" w:space="0" w:color="auto"/>
            <w:left w:val="none" w:sz="0" w:space="0" w:color="auto"/>
            <w:bottom w:val="none" w:sz="0" w:space="0" w:color="auto"/>
            <w:right w:val="none" w:sz="0" w:space="0" w:color="auto"/>
          </w:divBdr>
        </w:div>
        <w:div w:id="788822692">
          <w:marLeft w:val="0"/>
          <w:marRight w:val="0"/>
          <w:marTop w:val="0"/>
          <w:marBottom w:val="0"/>
          <w:divBdr>
            <w:top w:val="none" w:sz="0" w:space="0" w:color="auto"/>
            <w:left w:val="none" w:sz="0" w:space="0" w:color="auto"/>
            <w:bottom w:val="none" w:sz="0" w:space="0" w:color="auto"/>
            <w:right w:val="none" w:sz="0" w:space="0" w:color="auto"/>
          </w:divBdr>
        </w:div>
        <w:div w:id="121004444">
          <w:marLeft w:val="0"/>
          <w:marRight w:val="0"/>
          <w:marTop w:val="0"/>
          <w:marBottom w:val="0"/>
          <w:divBdr>
            <w:top w:val="none" w:sz="0" w:space="0" w:color="auto"/>
            <w:left w:val="none" w:sz="0" w:space="0" w:color="auto"/>
            <w:bottom w:val="none" w:sz="0" w:space="0" w:color="auto"/>
            <w:right w:val="none" w:sz="0" w:space="0" w:color="auto"/>
          </w:divBdr>
        </w:div>
        <w:div w:id="1237324893">
          <w:marLeft w:val="0"/>
          <w:marRight w:val="0"/>
          <w:marTop w:val="0"/>
          <w:marBottom w:val="0"/>
          <w:divBdr>
            <w:top w:val="none" w:sz="0" w:space="0" w:color="auto"/>
            <w:left w:val="none" w:sz="0" w:space="0" w:color="auto"/>
            <w:bottom w:val="none" w:sz="0" w:space="0" w:color="auto"/>
            <w:right w:val="none" w:sz="0" w:space="0" w:color="auto"/>
          </w:divBdr>
        </w:div>
        <w:div w:id="118065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bee.de/bienenku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ebetter.de/fortpflanzung-und-vermehrung-der-biene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foe\AppData\Roaming\Microsoft\Templates\Arbeitsblatt%20Wissenschaftliches%20Fazit.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1928E858A92047A88E8A36C66F7A9E" ma:contentTypeVersion="2" ma:contentTypeDescription="Ein neues Dokument erstellen." ma:contentTypeScope="" ma:versionID="21b9ce7f80941b5514d058e864129cf0">
  <xsd:schema xmlns:xsd="http://www.w3.org/2001/XMLSchema" xmlns:xs="http://www.w3.org/2001/XMLSchema" xmlns:p="http://schemas.microsoft.com/office/2006/metadata/properties" xmlns:ns2="3bc6c6f0-ff95-4c21-8d3e-07a12fa6b82f" targetNamespace="http://schemas.microsoft.com/office/2006/metadata/properties" ma:root="true" ma:fieldsID="fae990866db0b9d70fd52bccd834878a" ns2:_="">
    <xsd:import namespace="3bc6c6f0-ff95-4c21-8d3e-07a12fa6b8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c6f0-ff95-4c21-8d3e-07a12fa6b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C1A5B-7166-477E-BCE5-3A3FA8E5194E}">
  <ds:schemaRefs>
    <ds:schemaRef ds:uri="http://schemas.microsoft.com/sharepoint/v3/contenttype/forms"/>
  </ds:schemaRefs>
</ds:datastoreItem>
</file>

<file path=customXml/itemProps3.xml><?xml version="1.0" encoding="utf-8"?>
<ds:datastoreItem xmlns:ds="http://schemas.openxmlformats.org/officeDocument/2006/customXml" ds:itemID="{9B23DD0C-4092-4B24-A4CE-CF4B1CC6E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c6f0-ff95-4c21-8d3e-07a12fa6b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Arbeitsblatt Wissenschaftliches Fazit.dotx</Template>
  <TotalTime>0</TotalTime>
  <Pages>2</Pages>
  <Words>559</Words>
  <Characters>3523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2021-06-09T07:07:00Z</dcterms:created>
  <dcterms:modified xsi:type="dcterms:W3CDTF">2021-06-09T08:01:00Z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0x0101004B1928E858A92047A88E8A36C66F7A9E</vt:lpwstr>
  </property>
</Properties>
</file>