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B06D" w14:textId="77777777" w:rsidR="001224DA" w:rsidRDefault="001224DA">
      <w:pPr>
        <w:rPr>
          <w:rFonts w:ascii="Arial" w:hAnsi="Arial" w:cs="Arial"/>
        </w:rPr>
      </w:pPr>
      <w:r>
        <w:rPr>
          <w:rFonts w:ascii="Arial" w:hAnsi="Arial" w:cs="Arial"/>
        </w:rPr>
        <w:t>eine Fabel schreiben – Beurteilung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10.12.04 </w:t>
      </w:r>
      <w:r>
        <w:rPr>
          <w:rFonts w:ascii="Arial" w:hAnsi="Arial" w:cs="Arial"/>
        </w:rPr>
        <w:tab/>
        <w:t>Name:</w:t>
      </w:r>
    </w:p>
    <w:p w14:paraId="1F0409B6" w14:textId="77777777" w:rsidR="001224DA" w:rsidRDefault="001224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1846"/>
        <w:gridCol w:w="2257"/>
        <w:gridCol w:w="2266"/>
        <w:gridCol w:w="2266"/>
      </w:tblGrid>
      <w:tr w:rsidR="001224DA" w14:paraId="55259577" w14:textId="77777777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430" w:type="dxa"/>
          </w:tcPr>
          <w:p w14:paraId="78F542DC" w14:textId="77777777" w:rsidR="001224DA" w:rsidRDefault="001224DA">
            <w:pPr>
              <w:jc w:val="center"/>
              <w:rPr>
                <w:rFonts w:ascii="Arial" w:hAnsi="Arial" w:cs="Arial"/>
                <w:sz w:val="16"/>
              </w:rPr>
            </w:pPr>
          </w:p>
          <w:p w14:paraId="7412F784" w14:textId="77777777" w:rsidR="001224DA" w:rsidRDefault="001224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73" w:type="dxa"/>
          </w:tcPr>
          <w:p w14:paraId="16AE7E10" w14:textId="77777777" w:rsidR="001224DA" w:rsidRDefault="001224D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03" w:type="dxa"/>
          </w:tcPr>
          <w:p w14:paraId="3F26F013" w14:textId="77777777" w:rsidR="001224DA" w:rsidRDefault="001224D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03" w:type="dxa"/>
          </w:tcPr>
          <w:p w14:paraId="53D4CE96" w14:textId="77777777" w:rsidR="001224DA" w:rsidRDefault="001224D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03" w:type="dxa"/>
          </w:tcPr>
          <w:p w14:paraId="2606277C" w14:textId="77777777" w:rsidR="001224DA" w:rsidRDefault="001224D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1224DA" w14:paraId="02AE364E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30" w:type="dxa"/>
            <w:textDirection w:val="btLr"/>
          </w:tcPr>
          <w:p w14:paraId="1DE3D2C5" w14:textId="77777777" w:rsidR="001224DA" w:rsidRDefault="001224DA">
            <w:pPr>
              <w:ind w:left="113" w:right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Wortwahl</w:t>
            </w:r>
          </w:p>
        </w:tc>
        <w:tc>
          <w:tcPr>
            <w:tcW w:w="1873" w:type="dxa"/>
          </w:tcPr>
          <w:p w14:paraId="48198F8E" w14:textId="77777777" w:rsidR="001224DA" w:rsidRDefault="001224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 Wortwahl ist eintönig und unpassend gestaltet. Es kommen immer wieder die gleichen Wörter vor und es hat wenig Adjektive. Zudem hat es auch Ausdrücke, die nicht passen.</w:t>
            </w:r>
          </w:p>
        </w:tc>
        <w:tc>
          <w:tcPr>
            <w:tcW w:w="2303" w:type="dxa"/>
          </w:tcPr>
          <w:p w14:paraId="17A51913" w14:textId="77777777" w:rsidR="001224DA" w:rsidRDefault="001224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 Wortwahl ist eintönig gestaltet. Es kommen immer wieder die gleichen Wörter vor und es hat wenig Adjektive.</w:t>
            </w:r>
          </w:p>
        </w:tc>
        <w:tc>
          <w:tcPr>
            <w:tcW w:w="2303" w:type="dxa"/>
          </w:tcPr>
          <w:p w14:paraId="33BFA341" w14:textId="77777777" w:rsidR="001224DA" w:rsidRDefault="001224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 Wortwahl ist abwechslungsreich gestaltet, es sind aber nicht alle gewählten Wörter passend oder es kommen öfter die gleichen Wörter vor.</w:t>
            </w:r>
          </w:p>
        </w:tc>
        <w:tc>
          <w:tcPr>
            <w:tcW w:w="2303" w:type="dxa"/>
          </w:tcPr>
          <w:p w14:paraId="59E6B4AD" w14:textId="77777777" w:rsidR="001224DA" w:rsidRDefault="001224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 Wortwahl ist abwechslungsreich und treffend gestaltet. Es kommen Adjektive und verschiedene Verben vor. Die Wortwahl verstärkt den inhaltlichen Charakter des Textes.</w:t>
            </w:r>
          </w:p>
        </w:tc>
      </w:tr>
      <w:tr w:rsidR="001224DA" w14:paraId="5C5509D3" w14:textId="77777777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430" w:type="dxa"/>
            <w:vMerge w:val="restart"/>
            <w:textDirection w:val="btLr"/>
          </w:tcPr>
          <w:p w14:paraId="7065FF90" w14:textId="77777777" w:rsidR="001224DA" w:rsidRDefault="001224DA">
            <w:pPr>
              <w:ind w:left="113" w:right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Satzbau</w:t>
            </w:r>
          </w:p>
        </w:tc>
        <w:tc>
          <w:tcPr>
            <w:tcW w:w="1873" w:type="dxa"/>
          </w:tcPr>
          <w:p w14:paraId="140A1E1F" w14:textId="77777777" w:rsidR="001224DA" w:rsidRDefault="001224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 Satzanfänge sind immer gleich gestaltet.</w:t>
            </w:r>
          </w:p>
        </w:tc>
        <w:tc>
          <w:tcPr>
            <w:tcW w:w="2303" w:type="dxa"/>
          </w:tcPr>
          <w:p w14:paraId="6332378B" w14:textId="77777777" w:rsidR="001224DA" w:rsidRDefault="001224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 Satzanfänge sind mehrheitlich ähnlich gestaltet. Es entsteht keine Spannung.</w:t>
            </w:r>
          </w:p>
        </w:tc>
        <w:tc>
          <w:tcPr>
            <w:tcW w:w="2303" w:type="dxa"/>
          </w:tcPr>
          <w:p w14:paraId="1889B6C0" w14:textId="77777777" w:rsidR="001224DA" w:rsidRDefault="001224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 Satzanfänge sind verschiedenartig gestaltet, die Möglichkeiten wiederholen sich aber von Zeit zu Zeit.</w:t>
            </w:r>
          </w:p>
        </w:tc>
        <w:tc>
          <w:tcPr>
            <w:tcW w:w="2303" w:type="dxa"/>
          </w:tcPr>
          <w:p w14:paraId="7634A2C3" w14:textId="77777777" w:rsidR="001224DA" w:rsidRDefault="001224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Die Satzanfänge sind verschiedenartig </w:t>
            </w:r>
            <w:proofErr w:type="gramStart"/>
            <w:r>
              <w:rPr>
                <w:rFonts w:ascii="Arial" w:hAnsi="Arial" w:cs="Arial"/>
                <w:sz w:val="16"/>
              </w:rPr>
              <w:t>gestaltet .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Der Text wird dadurch lebendig. </w:t>
            </w:r>
          </w:p>
        </w:tc>
      </w:tr>
      <w:tr w:rsidR="001224DA" w14:paraId="55598165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30" w:type="dxa"/>
            <w:vMerge/>
            <w:textDirection w:val="btLr"/>
          </w:tcPr>
          <w:p w14:paraId="4566CE93" w14:textId="77777777" w:rsidR="001224DA" w:rsidRDefault="001224DA">
            <w:pPr>
              <w:ind w:left="113" w:right="113"/>
              <w:rPr>
                <w:rFonts w:ascii="Arial" w:hAnsi="Arial" w:cs="Arial"/>
                <w:sz w:val="20"/>
              </w:rPr>
            </w:pPr>
          </w:p>
        </w:tc>
        <w:tc>
          <w:tcPr>
            <w:tcW w:w="1873" w:type="dxa"/>
          </w:tcPr>
          <w:p w14:paraId="140FBEF6" w14:textId="77777777" w:rsidR="001224DA" w:rsidRDefault="001224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 Sätze sind unlogisch aufgebaut und stellen keine Verbindung zum Satz vorher oder nachher her.</w:t>
            </w:r>
          </w:p>
        </w:tc>
        <w:tc>
          <w:tcPr>
            <w:tcW w:w="2303" w:type="dxa"/>
          </w:tcPr>
          <w:p w14:paraId="3B1DA9E0" w14:textId="77777777" w:rsidR="001224DA" w:rsidRDefault="001224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 Sätze sind in sich unlogisch aufgebaut oder stellen keine Verbindungen zu den anderen Sätzen her.</w:t>
            </w:r>
          </w:p>
        </w:tc>
        <w:tc>
          <w:tcPr>
            <w:tcW w:w="2303" w:type="dxa"/>
          </w:tcPr>
          <w:p w14:paraId="7C0ACD4A" w14:textId="77777777" w:rsidR="001224DA" w:rsidRDefault="001224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 Sätze sind in sich logisch aufgebaut, stellen aber nicht immer eine Verbindung zum Satz vorher und nachher her.</w:t>
            </w:r>
          </w:p>
        </w:tc>
        <w:tc>
          <w:tcPr>
            <w:tcW w:w="2303" w:type="dxa"/>
          </w:tcPr>
          <w:p w14:paraId="457284B2" w14:textId="77777777" w:rsidR="001224DA" w:rsidRDefault="001224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 Sätze sind stimmig aufgebaut und stellen eine Verbindung zum Satz vorher und nachher her.</w:t>
            </w:r>
          </w:p>
        </w:tc>
      </w:tr>
      <w:tr w:rsidR="001224DA" w14:paraId="6192DD0D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30" w:type="dxa"/>
            <w:textDirection w:val="btLr"/>
          </w:tcPr>
          <w:p w14:paraId="65C5ECA3" w14:textId="77777777" w:rsidR="001224DA" w:rsidRDefault="001224DA">
            <w:pPr>
              <w:ind w:left="113" w:right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Aufbau</w:t>
            </w:r>
          </w:p>
        </w:tc>
        <w:tc>
          <w:tcPr>
            <w:tcW w:w="1873" w:type="dxa"/>
          </w:tcPr>
          <w:p w14:paraId="75140719" w14:textId="77777777" w:rsidR="001224DA" w:rsidRDefault="001224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Der Inhalt des Textes verliert sich und ist nicht nachvollziehbar und es ist auch kein Schlusspunkt erkennbar.</w:t>
            </w:r>
          </w:p>
        </w:tc>
        <w:tc>
          <w:tcPr>
            <w:tcW w:w="2303" w:type="dxa"/>
          </w:tcPr>
          <w:p w14:paraId="1C613AC7" w14:textId="77777777" w:rsidR="001224DA" w:rsidRDefault="001224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Der Inhalt des Textes verliert sich irgendwo und ist nicht nachvollziehbar. Der Schlusspunkt ist aber ersichtlich.</w:t>
            </w:r>
          </w:p>
        </w:tc>
        <w:tc>
          <w:tcPr>
            <w:tcW w:w="2303" w:type="dxa"/>
          </w:tcPr>
          <w:p w14:paraId="59189EF6" w14:textId="77777777" w:rsidR="001224DA" w:rsidRDefault="001224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Der Text hat einen roten Faden, einige Stellen sind aber gedanklich unklar oder es ist kein eindeutiger Schluss gesetzt worden.</w:t>
            </w:r>
          </w:p>
        </w:tc>
        <w:tc>
          <w:tcPr>
            <w:tcW w:w="2303" w:type="dxa"/>
          </w:tcPr>
          <w:p w14:paraId="209725D3" w14:textId="77777777" w:rsidR="001224DA" w:rsidRDefault="001224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Der Text hat einen roten Faden. Die Gedankenabläufe sind klar ersichtlich und es ist ein Schlusspunkt gesetzt worden.</w:t>
            </w:r>
          </w:p>
        </w:tc>
      </w:tr>
      <w:tr w:rsidR="001224DA" w14:paraId="77E39BE8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30" w:type="dxa"/>
            <w:vMerge w:val="restart"/>
            <w:textDirection w:val="btLr"/>
          </w:tcPr>
          <w:p w14:paraId="5A372DE9" w14:textId="77777777" w:rsidR="001224DA" w:rsidRDefault="001224DA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Inhalt</w:t>
            </w:r>
          </w:p>
        </w:tc>
        <w:tc>
          <w:tcPr>
            <w:tcW w:w="1873" w:type="dxa"/>
          </w:tcPr>
          <w:p w14:paraId="11E93CF5" w14:textId="77777777" w:rsidR="001224DA" w:rsidRDefault="001224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 Aussage des Textes ist ohne Bedeutung, belanglos oder ärgerlich. Der Leser oder die Leserin wird auch nicht unterhalten.</w:t>
            </w:r>
          </w:p>
        </w:tc>
        <w:tc>
          <w:tcPr>
            <w:tcW w:w="2303" w:type="dxa"/>
          </w:tcPr>
          <w:p w14:paraId="3BD43967" w14:textId="77777777" w:rsidR="001224DA" w:rsidRDefault="001224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 Aussage des Textes ist oberflächlich, ohne grosse Bedeutung. Der Text unterhält den Leser oder die Leser nur.</w:t>
            </w:r>
          </w:p>
        </w:tc>
        <w:tc>
          <w:tcPr>
            <w:tcW w:w="2303" w:type="dxa"/>
          </w:tcPr>
          <w:p w14:paraId="57AAF950" w14:textId="77777777" w:rsidR="001224DA" w:rsidRDefault="001224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 Aussage des Textes ist von Bedeutung, doch fehlen noch Gefühle oder Gedanken dazu. Der Text unterhält den Leser oder die Leserin, regt aber nicht zum Nachdenken an.</w:t>
            </w:r>
          </w:p>
        </w:tc>
        <w:tc>
          <w:tcPr>
            <w:tcW w:w="2303" w:type="dxa"/>
          </w:tcPr>
          <w:p w14:paraId="552B442F" w14:textId="77777777" w:rsidR="001224DA" w:rsidRDefault="001224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 Aussage des Textes ist von Bedeutung. Im Text kommen Gefühle oder Gedanken dazu vor. Der Text veranlasst den Leser oder die Leserin zum Nachdenken.</w:t>
            </w:r>
          </w:p>
        </w:tc>
      </w:tr>
      <w:tr w:rsidR="001224DA" w14:paraId="02A93339" w14:textId="77777777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430" w:type="dxa"/>
            <w:vMerge/>
            <w:textDirection w:val="btLr"/>
          </w:tcPr>
          <w:p w14:paraId="71E11581" w14:textId="77777777" w:rsidR="001224DA" w:rsidRDefault="001224DA">
            <w:pPr>
              <w:ind w:left="113" w:right="113"/>
              <w:rPr>
                <w:rFonts w:ascii="Arial" w:hAnsi="Arial" w:cs="Arial"/>
                <w:sz w:val="20"/>
              </w:rPr>
            </w:pPr>
          </w:p>
        </w:tc>
        <w:tc>
          <w:tcPr>
            <w:tcW w:w="1873" w:type="dxa"/>
          </w:tcPr>
          <w:p w14:paraId="6302EA60" w14:textId="77777777" w:rsidR="001224DA" w:rsidRDefault="001224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 Fabel enthält keine Lehre.</w:t>
            </w:r>
          </w:p>
        </w:tc>
        <w:tc>
          <w:tcPr>
            <w:tcW w:w="2303" w:type="dxa"/>
          </w:tcPr>
          <w:p w14:paraId="01E6501A" w14:textId="77777777" w:rsidR="001224DA" w:rsidRDefault="001224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 Lehre wird angedeutet, ist aber nicht wirklich ersichtlich.</w:t>
            </w:r>
          </w:p>
        </w:tc>
        <w:tc>
          <w:tcPr>
            <w:tcW w:w="2303" w:type="dxa"/>
          </w:tcPr>
          <w:p w14:paraId="7B9BA625" w14:textId="77777777" w:rsidR="001224DA" w:rsidRDefault="001224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 Lehre wird in der Fabel aufgezeigt, sie ist aber unbedeutend, wenig bedeutsam fürs Leben.</w:t>
            </w:r>
          </w:p>
        </w:tc>
        <w:tc>
          <w:tcPr>
            <w:tcW w:w="2303" w:type="dxa"/>
          </w:tcPr>
          <w:p w14:paraId="1D41DC32" w14:textId="77777777" w:rsidR="001224DA" w:rsidRDefault="001224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Die Lehre wird in der Fabel klar aufgezeigt und ist bedeutend. </w:t>
            </w:r>
          </w:p>
        </w:tc>
      </w:tr>
      <w:tr w:rsidR="001224DA" w14:paraId="587C87FE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30" w:type="dxa"/>
            <w:vMerge/>
            <w:textDirection w:val="btLr"/>
          </w:tcPr>
          <w:p w14:paraId="301EC901" w14:textId="77777777" w:rsidR="001224DA" w:rsidRDefault="001224DA">
            <w:pPr>
              <w:ind w:left="113" w:right="113"/>
              <w:rPr>
                <w:rFonts w:ascii="Arial" w:hAnsi="Arial" w:cs="Arial"/>
                <w:sz w:val="20"/>
              </w:rPr>
            </w:pPr>
          </w:p>
        </w:tc>
        <w:tc>
          <w:tcPr>
            <w:tcW w:w="1873" w:type="dxa"/>
          </w:tcPr>
          <w:p w14:paraId="28120728" w14:textId="77777777" w:rsidR="001224DA" w:rsidRDefault="001224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Die Tiere oder Gegenstände sind unpassend zur Aussage der Fabel gewählt und </w:t>
            </w:r>
            <w:proofErr w:type="gramStart"/>
            <w:r>
              <w:rPr>
                <w:rFonts w:ascii="Arial" w:hAnsi="Arial" w:cs="Arial"/>
                <w:sz w:val="16"/>
              </w:rPr>
              <w:t>ihre Charakteren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sind wenig beschrieben.</w:t>
            </w:r>
          </w:p>
        </w:tc>
        <w:tc>
          <w:tcPr>
            <w:tcW w:w="2303" w:type="dxa"/>
          </w:tcPr>
          <w:p w14:paraId="56A94134" w14:textId="77777777" w:rsidR="001224DA" w:rsidRDefault="001224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Die Tiere oder Gegenstände passen nicht zur Aussage der Fabel. </w:t>
            </w:r>
            <w:proofErr w:type="gramStart"/>
            <w:r>
              <w:rPr>
                <w:rFonts w:ascii="Arial" w:hAnsi="Arial" w:cs="Arial"/>
                <w:sz w:val="16"/>
              </w:rPr>
              <w:t>Ihre Charakteren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sind aber aufgezeigt.</w:t>
            </w:r>
          </w:p>
        </w:tc>
        <w:tc>
          <w:tcPr>
            <w:tcW w:w="2303" w:type="dxa"/>
          </w:tcPr>
          <w:p w14:paraId="36374028" w14:textId="77777777" w:rsidR="001224DA" w:rsidRDefault="001224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Die Tiere oder Gegenstände sind passend zur Aussage der Fabel gewählt, </w:t>
            </w:r>
            <w:proofErr w:type="gramStart"/>
            <w:r>
              <w:rPr>
                <w:rFonts w:ascii="Arial" w:hAnsi="Arial" w:cs="Arial"/>
                <w:sz w:val="16"/>
              </w:rPr>
              <w:t>ihre Charakteren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sind aber wenig beschrieben.</w:t>
            </w:r>
          </w:p>
        </w:tc>
        <w:tc>
          <w:tcPr>
            <w:tcW w:w="2303" w:type="dxa"/>
          </w:tcPr>
          <w:p w14:paraId="00A51753" w14:textId="77777777" w:rsidR="001224DA" w:rsidRDefault="001224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Die Tiere oder Gegenstände sind passend zur Aussage der Fabel gewählt und </w:t>
            </w:r>
            <w:proofErr w:type="gramStart"/>
            <w:r>
              <w:rPr>
                <w:rFonts w:ascii="Arial" w:hAnsi="Arial" w:cs="Arial"/>
                <w:sz w:val="16"/>
              </w:rPr>
              <w:t>ihre Charakteren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sind aufgezeigt.</w:t>
            </w:r>
          </w:p>
        </w:tc>
      </w:tr>
      <w:tr w:rsidR="001224DA" w14:paraId="1BC5C0BC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30" w:type="dxa"/>
            <w:vMerge/>
            <w:textDirection w:val="btLr"/>
          </w:tcPr>
          <w:p w14:paraId="3C7A07FF" w14:textId="77777777" w:rsidR="001224DA" w:rsidRDefault="001224DA">
            <w:pPr>
              <w:ind w:left="113" w:right="113"/>
              <w:rPr>
                <w:rFonts w:ascii="Arial" w:hAnsi="Arial" w:cs="Arial"/>
                <w:sz w:val="20"/>
              </w:rPr>
            </w:pPr>
          </w:p>
        </w:tc>
        <w:tc>
          <w:tcPr>
            <w:tcW w:w="1873" w:type="dxa"/>
          </w:tcPr>
          <w:p w14:paraId="30919615" w14:textId="77777777" w:rsidR="001224DA" w:rsidRDefault="001224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 Fabel besteht aus keinen Handlungen. Es passiert nichts.</w:t>
            </w:r>
          </w:p>
        </w:tc>
        <w:tc>
          <w:tcPr>
            <w:tcW w:w="2303" w:type="dxa"/>
          </w:tcPr>
          <w:p w14:paraId="5C37724D" w14:textId="77777777" w:rsidR="001224DA" w:rsidRDefault="001224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 Fabel besteht aus Handlungen, die aber nicht immer eine Gegenhandlung provozieren. Es passiert wenig.</w:t>
            </w:r>
          </w:p>
        </w:tc>
        <w:tc>
          <w:tcPr>
            <w:tcW w:w="2303" w:type="dxa"/>
          </w:tcPr>
          <w:p w14:paraId="5628E989" w14:textId="77777777" w:rsidR="001224DA" w:rsidRDefault="001224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 Fabel besteht aus Aktion und Reaktion, Die Handlung eines Tieres (oder Gegenstandes) provoziert eine Gegenhandlung des anderen Tieres (oder Gegenstandes). Es findet aber keine direkte Rede statt.</w:t>
            </w:r>
          </w:p>
        </w:tc>
        <w:tc>
          <w:tcPr>
            <w:tcW w:w="2303" w:type="dxa"/>
          </w:tcPr>
          <w:p w14:paraId="7A940661" w14:textId="77777777" w:rsidR="001224DA" w:rsidRDefault="001224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 Fabel besteht aus Aktion und Reaktion, Rede und Gegenrede. Die Handlung eines Tieres (oder Gegenstandes) provoziert eine Gegenhandlung des anderen Tieres (oder Gegenstandes).</w:t>
            </w:r>
          </w:p>
        </w:tc>
      </w:tr>
      <w:tr w:rsidR="001224DA" w14:paraId="47561857" w14:textId="77777777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430" w:type="dxa"/>
            <w:textDirection w:val="btLr"/>
          </w:tcPr>
          <w:p w14:paraId="0C7FABC4" w14:textId="77777777" w:rsidR="001224DA" w:rsidRDefault="001224DA">
            <w:pPr>
              <w:ind w:left="113" w:right="113"/>
              <w:rPr>
                <w:rFonts w:ascii="Arial" w:hAnsi="Arial" w:cs="Arial"/>
                <w:sz w:val="20"/>
              </w:rPr>
            </w:pPr>
          </w:p>
        </w:tc>
        <w:tc>
          <w:tcPr>
            <w:tcW w:w="1873" w:type="dxa"/>
          </w:tcPr>
          <w:p w14:paraId="18ED2BE9" w14:textId="77777777" w:rsidR="001224DA" w:rsidRDefault="001224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 Erzählzeit wechselt zwischen Präteritum und Präsens.</w:t>
            </w:r>
          </w:p>
        </w:tc>
        <w:tc>
          <w:tcPr>
            <w:tcW w:w="2303" w:type="dxa"/>
          </w:tcPr>
          <w:p w14:paraId="5DBA5BD7" w14:textId="77777777" w:rsidR="001224DA" w:rsidRDefault="001224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 Fabel ist im Präsens erzählt.</w:t>
            </w:r>
          </w:p>
        </w:tc>
        <w:tc>
          <w:tcPr>
            <w:tcW w:w="2303" w:type="dxa"/>
          </w:tcPr>
          <w:p w14:paraId="51622AE9" w14:textId="77777777" w:rsidR="001224DA" w:rsidRDefault="001224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 Fabel ist im Präteritum erzählt.</w:t>
            </w:r>
          </w:p>
        </w:tc>
        <w:tc>
          <w:tcPr>
            <w:tcW w:w="2303" w:type="dxa"/>
          </w:tcPr>
          <w:p w14:paraId="3E150463" w14:textId="77777777" w:rsidR="001224DA" w:rsidRDefault="001224DA">
            <w:pPr>
              <w:rPr>
                <w:rFonts w:ascii="Arial" w:hAnsi="Arial" w:cs="Arial"/>
                <w:sz w:val="20"/>
              </w:rPr>
            </w:pPr>
          </w:p>
        </w:tc>
      </w:tr>
      <w:tr w:rsidR="001224DA" w14:paraId="52F30FBB" w14:textId="77777777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430" w:type="dxa"/>
            <w:textDirection w:val="btLr"/>
          </w:tcPr>
          <w:p w14:paraId="4CF09B4B" w14:textId="77777777" w:rsidR="001224DA" w:rsidRDefault="001224DA">
            <w:pPr>
              <w:ind w:left="113" w:right="113"/>
              <w:rPr>
                <w:rFonts w:ascii="Arial" w:hAnsi="Arial" w:cs="Arial"/>
                <w:sz w:val="20"/>
              </w:rPr>
            </w:pPr>
          </w:p>
        </w:tc>
        <w:tc>
          <w:tcPr>
            <w:tcW w:w="1873" w:type="dxa"/>
          </w:tcPr>
          <w:p w14:paraId="45827658" w14:textId="77777777" w:rsidR="001224DA" w:rsidRDefault="001224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 Text wurde durchgestrichen und verbessert. Die Schrift ist schlecht lesbar.</w:t>
            </w:r>
          </w:p>
        </w:tc>
        <w:tc>
          <w:tcPr>
            <w:tcW w:w="2303" w:type="dxa"/>
          </w:tcPr>
          <w:p w14:paraId="3902EF9A" w14:textId="77777777" w:rsidR="001224DA" w:rsidRDefault="001224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 Darstellung des Textes ist sauber, die Schrift gut lesbar.</w:t>
            </w:r>
          </w:p>
        </w:tc>
        <w:tc>
          <w:tcPr>
            <w:tcW w:w="2303" w:type="dxa"/>
          </w:tcPr>
          <w:p w14:paraId="40AEB46C" w14:textId="77777777" w:rsidR="001224DA" w:rsidRDefault="001224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03" w:type="dxa"/>
          </w:tcPr>
          <w:p w14:paraId="094C6609" w14:textId="77777777" w:rsidR="001224DA" w:rsidRDefault="001224DA">
            <w:pPr>
              <w:rPr>
                <w:rFonts w:ascii="Arial" w:hAnsi="Arial" w:cs="Arial"/>
                <w:sz w:val="16"/>
              </w:rPr>
            </w:pPr>
          </w:p>
        </w:tc>
      </w:tr>
    </w:tbl>
    <w:p w14:paraId="51AF5612" w14:textId="77777777" w:rsidR="001224DA" w:rsidRDefault="001224DA">
      <w:pPr>
        <w:rPr>
          <w:rFonts w:ascii="Arial" w:hAnsi="Arial" w:cs="Arial"/>
          <w:b/>
          <w:bCs/>
          <w:sz w:val="20"/>
        </w:rPr>
      </w:pPr>
    </w:p>
    <w:p w14:paraId="4E85C1E9" w14:textId="77777777" w:rsidR="001224DA" w:rsidRDefault="001224D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Stil: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maximale Punktzahl: 27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deine Punktzahl: 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Note: __________</w:t>
      </w:r>
    </w:p>
    <w:p w14:paraId="7C6CEB85" w14:textId="77777777" w:rsidR="001224DA" w:rsidRDefault="001224DA">
      <w:pPr>
        <w:rPr>
          <w:rFonts w:ascii="Arial" w:hAnsi="Arial" w:cs="Arial"/>
          <w:sz w:val="20"/>
        </w:rPr>
      </w:pPr>
    </w:p>
    <w:p w14:paraId="79945263" w14:textId="77777777" w:rsidR="001224DA" w:rsidRDefault="001224D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Rechtschreibung und Grammatik:</w:t>
      </w:r>
      <w:r>
        <w:rPr>
          <w:rFonts w:ascii="Arial" w:hAnsi="Arial" w:cs="Arial"/>
          <w:sz w:val="20"/>
        </w:rPr>
        <w:t xml:space="preserve"> _________ Fehler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Note: __________</w:t>
      </w:r>
    </w:p>
    <w:p w14:paraId="4A299095" w14:textId="77777777" w:rsidR="001224DA" w:rsidRDefault="001224DA">
      <w:pPr>
        <w:rPr>
          <w:rFonts w:ascii="Arial" w:hAnsi="Arial" w:cs="Arial"/>
          <w:sz w:val="20"/>
        </w:rPr>
      </w:pPr>
    </w:p>
    <w:p w14:paraId="379C7E45" w14:textId="77777777" w:rsidR="001224DA" w:rsidRDefault="001224D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Schlussnote: __________________</w:t>
      </w:r>
    </w:p>
    <w:sectPr w:rsidR="001224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38"/>
    <w:rsid w:val="001224DA"/>
    <w:rsid w:val="00605838"/>
    <w:rsid w:val="00AD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5D53428"/>
  <w15:chartTrackingRefBased/>
  <w15:docId w15:val="{4E3C6C3A-3B40-4925-8F27-F794A12D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605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 Fabel schreiben – Beurteilung</vt:lpstr>
    </vt:vector>
  </TitlesOfParts>
  <Company>Schule Oberägeri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Fabel schreiben – Beurteilung</dc:title>
  <dc:subject/>
  <dc:creator>anwi</dc:creator>
  <cp:keywords/>
  <dc:description/>
  <cp:lastModifiedBy>Cathomen Mario BKZ-GS</cp:lastModifiedBy>
  <cp:revision>2</cp:revision>
  <cp:lastPrinted>2006-03-16T16:24:00Z</cp:lastPrinted>
  <dcterms:created xsi:type="dcterms:W3CDTF">2022-11-24T12:44:00Z</dcterms:created>
  <dcterms:modified xsi:type="dcterms:W3CDTF">2022-11-24T12:44:00Z</dcterms:modified>
</cp:coreProperties>
</file>