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AD0A" w14:textId="77777777" w:rsidR="00E73649" w:rsidRDefault="00E73649" w:rsidP="00D01A27">
      <w:pPr>
        <w:framePr w:w="816" w:h="289" w:hSpace="142" w:wrap="notBeside" w:vAnchor="text" w:hAnchor="page" w:x="980" w:y="534"/>
      </w:pPr>
      <w:r>
        <w:t>Namen:</w:t>
      </w:r>
    </w:p>
    <w:p w14:paraId="1FD639D1" w14:textId="77777777" w:rsidR="00E73649" w:rsidRPr="00D01A27" w:rsidRDefault="00E73649">
      <w:pPr>
        <w:pStyle w:val="Beschriftung"/>
        <w:rPr>
          <w:sz w:val="24"/>
          <w:szCs w:val="24"/>
        </w:rPr>
      </w:pPr>
      <w:r>
        <w:t>Thema:</w:t>
      </w:r>
    </w:p>
    <w:p w14:paraId="7874D0F4" w14:textId="77777777" w:rsidR="00E73649" w:rsidRDefault="00504E6E">
      <w:pPr>
        <w:pStyle w:val="Beschriftung"/>
      </w:pPr>
      <w:r>
        <w:t>Beurteilung</w:t>
      </w:r>
      <w:r w:rsidR="00E73649">
        <w:t xml:space="preserve"> </w:t>
      </w:r>
      <w:r>
        <w:t>Gruppenkurzpräsentation GS</w:t>
      </w:r>
    </w:p>
    <w:p w14:paraId="34810C2A" w14:textId="40ADF03D" w:rsidR="00E73649" w:rsidRDefault="006B2258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tabs>
          <w:tab w:val="left" w:pos="3969"/>
          <w:tab w:val="left" w:pos="6096"/>
        </w:tabs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3AC25" wp14:editId="3A7BF68A">
                <wp:simplePos x="0" y="0"/>
                <wp:positionH relativeFrom="column">
                  <wp:posOffset>2990215</wp:posOffset>
                </wp:positionH>
                <wp:positionV relativeFrom="paragraph">
                  <wp:posOffset>202565</wp:posOffset>
                </wp:positionV>
                <wp:extent cx="8229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7708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5.95pt" to="300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">
                <v:stroke endarrow="block"/>
              </v:line>
            </w:pict>
          </mc:Fallback>
        </mc:AlternateContent>
      </w:r>
      <w:r w:rsidR="00E73649">
        <w:rPr>
          <w:b/>
          <w:sz w:val="28"/>
        </w:rPr>
        <w:t>Punkte</w:t>
      </w:r>
      <w:r w:rsidR="00E73649">
        <w:rPr>
          <w:b/>
          <w:sz w:val="28"/>
        </w:rPr>
        <w:tab/>
      </w:r>
      <w:r w:rsidR="00E73649">
        <w:t xml:space="preserve">gar nicht </w:t>
      </w:r>
      <w:r w:rsidR="00E73649">
        <w:tab/>
        <w:t>exakt</w:t>
      </w:r>
    </w:p>
    <w:p w14:paraId="55BC73E9" w14:textId="77777777" w:rsidR="00E73649" w:rsidRDefault="00E73649">
      <w:pPr>
        <w:pStyle w:val="berschrift2"/>
        <w:pBdr>
          <w:bottom w:val="single" w:sz="12" w:space="0" w:color="auto" w:shadow="1"/>
        </w:pBdr>
      </w:pPr>
      <w:r>
        <w:t>Sprache</w:t>
      </w:r>
    </w:p>
    <w:p w14:paraId="39B78484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Wir sprechen frei und suchen</w:t>
      </w:r>
      <w:r>
        <w:tab/>
      </w:r>
      <w:r>
        <w:tab/>
      </w:r>
      <w:r>
        <w:tab/>
      </w:r>
      <w:r w:rsidR="00690ED1">
        <w:t>-3</w:t>
      </w:r>
      <w:r>
        <w:tab/>
      </w:r>
      <w:r w:rsidR="00690ED1">
        <w:t>-</w:t>
      </w:r>
      <w:r>
        <w:t>2</w:t>
      </w:r>
      <w:r>
        <w:tab/>
      </w:r>
      <w:r w:rsidR="00690ED1">
        <w:t>0</w:t>
      </w:r>
      <w:r>
        <w:tab/>
      </w:r>
      <w:r w:rsidR="00690ED1">
        <w:t>2</w:t>
      </w:r>
    </w:p>
    <w:p w14:paraId="506391BF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den Blickkontakt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 w:rsidR="00690ED1">
        <w:t>-3</w:t>
      </w:r>
      <w:r>
        <w:tab/>
      </w:r>
      <w:r w:rsidR="00690ED1">
        <w:t>-2</w:t>
      </w:r>
      <w:r>
        <w:tab/>
      </w:r>
      <w:r w:rsidR="00690ED1">
        <w:t>0</w:t>
      </w:r>
      <w:r>
        <w:tab/>
      </w:r>
      <w:r w:rsidR="00690ED1">
        <w:t>2</w:t>
      </w:r>
    </w:p>
    <w:p w14:paraId="16DB2568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7036B22A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Die Aussprache, der Stil sind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ED1">
        <w:t>0</w:t>
      </w:r>
      <w:r>
        <w:tab/>
      </w:r>
      <w:r w:rsidR="00690ED1">
        <w:t>1</w:t>
      </w:r>
      <w:r>
        <w:tab/>
      </w:r>
      <w:r w:rsidR="00690ED1">
        <w:t>2</w:t>
      </w:r>
      <w:r>
        <w:tab/>
      </w:r>
      <w:r w:rsidR="00690ED1">
        <w:t>3</w:t>
      </w:r>
    </w:p>
    <w:p w14:paraId="7D5DD59D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gut und das Tempo angemessen</w:t>
      </w:r>
      <w:r>
        <w:tab/>
      </w:r>
      <w:r>
        <w:tab/>
      </w:r>
      <w:r w:rsidR="00690ED1">
        <w:t>0</w:t>
      </w:r>
      <w:r>
        <w:tab/>
      </w:r>
      <w:r w:rsidR="00690ED1">
        <w:t>1</w:t>
      </w:r>
      <w:r>
        <w:tab/>
      </w:r>
      <w:r w:rsidR="00690ED1">
        <w:t>2</w:t>
      </w:r>
      <w:r>
        <w:tab/>
      </w:r>
      <w:r w:rsidR="00690ED1">
        <w:t>3</w:t>
      </w:r>
    </w:p>
    <w:p w14:paraId="13D8D8A8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  <w:sz w:val="24"/>
        </w:rPr>
      </w:pPr>
    </w:p>
    <w:p w14:paraId="00FC58D0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</w:rPr>
      </w:pPr>
      <w:r>
        <w:rPr>
          <w:b/>
          <w:sz w:val="24"/>
        </w:rPr>
        <w:t>Thema</w:t>
      </w:r>
    </w:p>
    <w:p w14:paraId="6BE7C461" w14:textId="77777777" w:rsidR="00E73649" w:rsidRPr="00690ED1" w:rsidRDefault="00690ED1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Die Informationen sind relevant</w:t>
      </w:r>
      <w:r>
        <w:rPr>
          <w:sz w:val="24"/>
        </w:rPr>
        <w:tab/>
      </w:r>
      <w:r>
        <w:rPr>
          <w:sz w:val="24"/>
        </w:rPr>
        <w:tab/>
      </w:r>
      <w:r w:rsidRPr="00690ED1">
        <w:t>0</w:t>
      </w:r>
      <w:r w:rsidRPr="00690ED1">
        <w:tab/>
        <w:t>2</w:t>
      </w:r>
      <w:r w:rsidRPr="00690ED1">
        <w:tab/>
        <w:t>4</w:t>
      </w:r>
      <w:r w:rsidRPr="00690ED1">
        <w:tab/>
        <w:t>6</w:t>
      </w:r>
    </w:p>
    <w:p w14:paraId="3565AC82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 w:rsidR="00690ED1">
        <w:t>0</w:t>
      </w:r>
      <w:r w:rsidR="00690ED1">
        <w:tab/>
        <w:t>2</w:t>
      </w:r>
      <w:r>
        <w:tab/>
      </w:r>
      <w:r w:rsidR="00690ED1">
        <w:t>4</w:t>
      </w:r>
      <w:r w:rsidR="00690ED1">
        <w:tab/>
        <w:t>6</w:t>
      </w:r>
    </w:p>
    <w:p w14:paraId="1897D291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1375C844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Das Thema ist verständlich, </w:t>
      </w:r>
    </w:p>
    <w:p w14:paraId="28908609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Fremdwörter sind erklärt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4B72DCFD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1094A7F6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  <w:sz w:val="24"/>
        </w:rPr>
      </w:pPr>
      <w:r>
        <w:rPr>
          <w:b/>
          <w:sz w:val="24"/>
        </w:rPr>
        <w:t>Anderes</w:t>
      </w:r>
    </w:p>
    <w:p w14:paraId="31FC37DF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33F845FF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 xml:space="preserve">Das </w:t>
      </w:r>
      <w:r w:rsidR="00690ED1">
        <w:rPr>
          <w:sz w:val="24"/>
        </w:rPr>
        <w:t>Blatt/Plakat</w:t>
      </w:r>
      <w:r>
        <w:rPr>
          <w:sz w:val="24"/>
        </w:rPr>
        <w:t xml:space="preserve"> ist sauber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56A21543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23168C13" w14:textId="77777777" w:rsidR="00E73649" w:rsidRDefault="00690ED1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Die Gestaltung ist abwechslungsreich</w:t>
      </w:r>
      <w:r>
        <w:rPr>
          <w:sz w:val="24"/>
        </w:rPr>
        <w:tab/>
      </w:r>
      <w:r w:rsidR="00E73649">
        <w:t>1</w:t>
      </w:r>
      <w:r w:rsidR="00E73649">
        <w:tab/>
        <w:t>2</w:t>
      </w:r>
      <w:r w:rsidR="00E73649">
        <w:tab/>
        <w:t>3</w:t>
      </w:r>
      <w:r w:rsidR="00E73649">
        <w:tab/>
        <w:t>4</w:t>
      </w:r>
    </w:p>
    <w:p w14:paraId="33087B7C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677621EE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Wir sind in der vorgeschriebenen Zeit</w:t>
      </w:r>
      <w:r>
        <w:tab/>
      </w:r>
      <w:r w:rsidR="00690ED1">
        <w:t>-2</w:t>
      </w:r>
      <w:r>
        <w:tab/>
        <w:t xml:space="preserve">      </w:t>
      </w:r>
      <w:r w:rsidR="00690ED1">
        <w:t>-1</w:t>
      </w:r>
      <w:r>
        <w:tab/>
      </w:r>
      <w:r>
        <w:tab/>
        <w:t>0</w:t>
      </w:r>
    </w:p>
    <w:p w14:paraId="3A009827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43D9F133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Mein ergänzender Kommentar (Eindruck, Dossier, ...):</w:t>
      </w:r>
    </w:p>
    <w:p w14:paraId="1B0713FC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799677F2" w14:textId="77777777" w:rsidR="00D01A27" w:rsidRDefault="00D01A27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1C84711B" w14:textId="77777777" w:rsidR="00D01A27" w:rsidRDefault="00D01A27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1FF3EBC2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6BA827DF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2D0E9145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22E7D644" w14:textId="77777777" w:rsidR="00E73649" w:rsidRDefault="00E73649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sectPr w:rsidR="00E73649" w:rsidSect="00D01A27">
      <w:pgSz w:w="16840" w:h="11907" w:orient="landscape" w:code="9"/>
      <w:pgMar w:top="709" w:right="851" w:bottom="680" w:left="907" w:header="720" w:footer="720" w:gutter="0"/>
      <w:cols w:num="2" w:space="1474" w:equalWidth="0">
        <w:col w:w="6804" w:space="1474"/>
        <w:col w:w="6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6E"/>
    <w:rsid w:val="00504E6E"/>
    <w:rsid w:val="00690ED1"/>
    <w:rsid w:val="006B2258"/>
    <w:rsid w:val="00D01A27"/>
    <w:rsid w:val="00E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E1DC74"/>
  <w15:chartTrackingRefBased/>
  <w15:docId w15:val="{D6EBA44E-11E3-4FCC-BFC2-E79A868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2" w:color="auto" w:shadow="1"/>
        <w:left w:val="single" w:sz="12" w:space="2" w:color="auto" w:shadow="1"/>
        <w:bottom w:val="single" w:sz="12" w:space="2" w:color="auto" w:shadow="1"/>
        <w:right w:val="single" w:sz="12" w:space="2" w:color="auto" w:shadow="1"/>
      </w:pBd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2" w:color="auto" w:shadow="1"/>
        <w:left w:val="single" w:sz="12" w:space="2" w:color="auto" w:shadow="1"/>
        <w:bottom w:val="single" w:sz="12" w:space="2" w:color="auto" w:shadow="1"/>
        <w:right w:val="single" w:sz="12" w:space="2" w:color="auto" w:shadow="1"/>
      </w:pBdr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Beurteilungskriterien für Vorträge</vt:lpstr>
    </vt:vector>
  </TitlesOfParts>
  <Company>ORST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Beurteilungskriterien für Vorträge</dc:title>
  <dc:subject/>
  <dc:creator>Oberstufe Horw</dc:creator>
  <cp:keywords/>
  <dc:description/>
  <cp:lastModifiedBy>Cathomen Mario BKZ-GS</cp:lastModifiedBy>
  <cp:revision>2</cp:revision>
  <cp:lastPrinted>2000-01-10T15:03:00Z</cp:lastPrinted>
  <dcterms:created xsi:type="dcterms:W3CDTF">2022-11-24T12:11:00Z</dcterms:created>
  <dcterms:modified xsi:type="dcterms:W3CDTF">2022-11-24T12:11:00Z</dcterms:modified>
</cp:coreProperties>
</file>