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ACE1" w14:textId="77777777" w:rsidR="007B6F91" w:rsidRPr="007B6F91" w:rsidRDefault="007B6F91" w:rsidP="007B6F91">
      <w:pPr>
        <w:keepNext/>
        <w:keepLines/>
        <w:numPr>
          <w:ilvl w:val="1"/>
          <w:numId w:val="0"/>
        </w:numPr>
        <w:spacing w:before="200" w:after="120" w:line="240" w:lineRule="atLeast"/>
        <w:ind w:left="576" w:hanging="576"/>
        <w:outlineLvl w:val="1"/>
        <w:rPr>
          <w:rFonts w:ascii="Arial" w:eastAsia="Times New Roman" w:hAnsi="Arial" w:cs="Times New Roman"/>
          <w:b/>
          <w:sz w:val="20"/>
          <w:szCs w:val="20"/>
        </w:rPr>
      </w:pPr>
      <w:bookmarkStart w:id="0" w:name="_Toc126644562"/>
      <w:r w:rsidRPr="007B6F91">
        <w:rPr>
          <w:rFonts w:ascii="Arial" w:eastAsia="Times New Roman" w:hAnsi="Arial" w:cs="Times New Roman"/>
          <w:b/>
          <w:sz w:val="20"/>
          <w:szCs w:val="20"/>
        </w:rPr>
        <w:t xml:space="preserve">Steckbrief: </w:t>
      </w:r>
      <w:r w:rsidRPr="007B6F91">
        <w:rPr>
          <w:rFonts w:ascii="Arial" w:eastAsia="Times New Roman" w:hAnsi="Arial" w:cs="Times New Roman"/>
          <w:b/>
          <w:sz w:val="26"/>
          <w:szCs w:val="26"/>
          <w:lang w:val="fr-FR"/>
        </w:rPr>
        <w:t>Nouveaux colocataires à Bruxelles</w:t>
      </w:r>
      <w:bookmarkEnd w:id="0"/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7B6F91" w:rsidRPr="007B6F91" w14:paraId="7B5DEED3" w14:textId="77777777" w:rsidTr="007B6F91">
        <w:tc>
          <w:tcPr>
            <w:tcW w:w="3164" w:type="dxa"/>
            <w:shd w:val="clear" w:color="auto" w:fill="C6D9F1"/>
          </w:tcPr>
          <w:p w14:paraId="68AAE3EA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Fächerfusion</w:t>
            </w:r>
          </w:p>
        </w:tc>
        <w:tc>
          <w:tcPr>
            <w:tcW w:w="3164" w:type="dxa"/>
            <w:gridSpan w:val="2"/>
            <w:shd w:val="clear" w:color="auto" w:fill="C6D9F1"/>
          </w:tcPr>
          <w:p w14:paraId="7EF68057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Variante </w:t>
            </w:r>
          </w:p>
        </w:tc>
        <w:tc>
          <w:tcPr>
            <w:tcW w:w="3165" w:type="dxa"/>
            <w:shd w:val="clear" w:color="auto" w:fill="C6D9F1"/>
          </w:tcPr>
          <w:p w14:paraId="51A67EDE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Schulstufe</w:t>
            </w:r>
          </w:p>
        </w:tc>
      </w:tr>
      <w:tr w:rsidR="007B6F91" w:rsidRPr="007B6F91" w14:paraId="37BE3CAC" w14:textId="77777777" w:rsidTr="004A7D1B">
        <w:tc>
          <w:tcPr>
            <w:tcW w:w="3164" w:type="dxa"/>
          </w:tcPr>
          <w:p w14:paraId="5DA00F3C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RZG, WAH und Französisch</w:t>
            </w:r>
          </w:p>
        </w:tc>
        <w:tc>
          <w:tcPr>
            <w:tcW w:w="3164" w:type="dxa"/>
            <w:gridSpan w:val="2"/>
          </w:tcPr>
          <w:p w14:paraId="607550EE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Variante B</w:t>
            </w:r>
          </w:p>
        </w:tc>
        <w:tc>
          <w:tcPr>
            <w:tcW w:w="3165" w:type="dxa"/>
          </w:tcPr>
          <w:p w14:paraId="0FAE9607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3. Sek I</w:t>
            </w:r>
          </w:p>
        </w:tc>
      </w:tr>
      <w:tr w:rsidR="007B6F91" w:rsidRPr="007B6F91" w14:paraId="2C19B60D" w14:textId="77777777" w:rsidTr="007B6F91">
        <w:tc>
          <w:tcPr>
            <w:tcW w:w="4746" w:type="dxa"/>
            <w:gridSpan w:val="2"/>
            <w:shd w:val="clear" w:color="auto" w:fill="C6D9F1"/>
          </w:tcPr>
          <w:p w14:paraId="182A59D2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Beschreibung der Unterrichtseinheit</w:t>
            </w:r>
          </w:p>
        </w:tc>
        <w:tc>
          <w:tcPr>
            <w:tcW w:w="4747" w:type="dxa"/>
            <w:gridSpan w:val="2"/>
            <w:shd w:val="clear" w:color="auto" w:fill="C6D9F1"/>
          </w:tcPr>
          <w:p w14:paraId="2BC47DC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Bezug zu Lehrplan und Lehrmittel</w:t>
            </w:r>
          </w:p>
        </w:tc>
      </w:tr>
      <w:tr w:rsidR="007B6F91" w:rsidRPr="007B6F91" w14:paraId="7538EC35" w14:textId="77777777" w:rsidTr="004A7D1B">
        <w:tc>
          <w:tcPr>
            <w:tcW w:w="4746" w:type="dxa"/>
            <w:gridSpan w:val="2"/>
          </w:tcPr>
          <w:p w14:paraId="7169CF23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  <w:color w:val="000000"/>
              </w:rPr>
            </w:pPr>
            <w:r w:rsidRPr="007B6F91">
              <w:rPr>
                <w:rFonts w:ascii="Arial" w:eastAsia="Arial" w:hAnsi="Arial" w:cs="Arial"/>
                <w:color w:val="000000"/>
              </w:rPr>
              <w:t>Die CLIL-Unterrichtseinheit versteht sich als Erweiterung der ‘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Tâche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 - </w:t>
            </w:r>
            <w:r w:rsidRPr="007B6F91">
              <w:rPr>
                <w:rFonts w:ascii="Arial" w:eastAsia="Arial" w:hAnsi="Arial" w:cs="Arial"/>
                <w:color w:val="000000"/>
              </w:rPr>
              <w:t>‘</w:t>
            </w:r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Ma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nouvelle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vie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’ </w:t>
            </w:r>
            <w:r w:rsidRPr="007B6F91">
              <w:rPr>
                <w:rFonts w:ascii="Arial" w:eastAsia="Arial" w:hAnsi="Arial" w:cs="Arial"/>
                <w:color w:val="000000"/>
              </w:rPr>
              <w:t xml:space="preserve">in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dis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donc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! </w:t>
            </w:r>
            <w:r w:rsidRPr="007B6F91">
              <w:rPr>
                <w:rFonts w:ascii="Arial" w:eastAsia="Arial" w:hAnsi="Arial" w:cs="Arial"/>
                <w:color w:val="000000"/>
              </w:rPr>
              <w:t xml:space="preserve">9E: </w:t>
            </w:r>
            <w:r w:rsidRPr="007B6F91">
              <w:rPr>
                <w:rFonts w:ascii="Arial" w:eastAsia="Arial" w:hAnsi="Arial" w:cs="Arial"/>
                <w:color w:val="000000"/>
              </w:rPr>
              <w:br/>
              <w:t xml:space="preserve">1 Nachdem die </w:t>
            </w:r>
            <w:proofErr w:type="spellStart"/>
            <w:r w:rsidRPr="007B6F91">
              <w:rPr>
                <w:rFonts w:ascii="Arial" w:eastAsia="Arial" w:hAnsi="Arial" w:cs="Arial"/>
                <w:color w:val="000000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  <w:color w:val="000000"/>
              </w:rPr>
              <w:t xml:space="preserve"> eine neue Identität kreiert haben, recherchieren sie Fakten und Besonderheiten zu ihrem neuen Heimatland.</w:t>
            </w:r>
            <w:r w:rsidRPr="007B6F91">
              <w:rPr>
                <w:rFonts w:ascii="Arial" w:eastAsia="Arial" w:hAnsi="Arial" w:cs="Arial"/>
                <w:color w:val="000000"/>
              </w:rPr>
              <w:br/>
              <w:t xml:space="preserve">2 Dann treffen sich die Jugendlichen aus aller Welt  in Bruxelles in einem imaginären Café und stellen ihre neue Identität vor. Während den Präsentationen machen sich die </w:t>
            </w:r>
            <w:proofErr w:type="spellStart"/>
            <w:r w:rsidRPr="007B6F91">
              <w:rPr>
                <w:rFonts w:ascii="Arial" w:eastAsia="Arial" w:hAnsi="Arial" w:cs="Arial"/>
                <w:color w:val="000000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  <w:color w:val="000000"/>
              </w:rPr>
              <w:t xml:space="preserve"> Notizen in einem Raster zu Namen, Alter, Herkunft, Eigenschaften, Hobbies und typischen Gegenstand der anwesenden Personen. </w:t>
            </w:r>
            <w:r w:rsidRPr="007B6F91">
              <w:rPr>
                <w:rFonts w:ascii="Arial" w:eastAsia="Arial" w:hAnsi="Arial" w:cs="Arial"/>
                <w:color w:val="000000"/>
              </w:rPr>
              <w:br/>
              <w:t xml:space="preserve">3 In einem nächsten Schritt suchen sie passende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>colocataires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r w:rsidRPr="007B6F91">
              <w:rPr>
                <w:rFonts w:ascii="Arial" w:eastAsia="Arial" w:hAnsi="Arial" w:cs="Arial"/>
                <w:color w:val="000000"/>
              </w:rPr>
              <w:t>für ihre WG, indem sie einander in Gruppen Fragen stellen (vgl.</w:t>
            </w:r>
            <w:r w:rsidRPr="007B6F91">
              <w:rPr>
                <w:rFonts w:ascii="Arial" w:eastAsia="Arial" w:hAnsi="Arial" w:cs="Times New Roman"/>
              </w:rPr>
              <w:t xml:space="preserve"> </w:t>
            </w:r>
            <w:r w:rsidRPr="007B6F91">
              <w:rPr>
                <w:rFonts w:ascii="Arial" w:eastAsia="Arial" w:hAnsi="Arial" w:cs="Arial"/>
                <w:i/>
                <w:iCs/>
              </w:rPr>
              <w:t xml:space="preserve">Dis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donc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</w:rPr>
              <w:t xml:space="preserve">! Notre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coloc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(9E), S.16). Dieser Gruppenaustausch wird in Form eines World Café organisiert. </w:t>
            </w:r>
            <w:r w:rsidRPr="007B6F91">
              <w:rPr>
                <w:rFonts w:ascii="Arial" w:eastAsia="Arial" w:hAnsi="Arial" w:cs="Arial"/>
              </w:rPr>
              <w:br/>
            </w:r>
            <w:r w:rsidRPr="007B6F91">
              <w:rPr>
                <w:rFonts w:ascii="Arial" w:eastAsia="Arial" w:hAnsi="Arial" w:cs="Times New Roman"/>
              </w:rPr>
              <w:t xml:space="preserve">4 </w:t>
            </w:r>
            <w:r w:rsidRPr="007B6F91">
              <w:rPr>
                <w:rFonts w:ascii="Arial" w:eastAsia="Arial" w:hAnsi="Arial" w:cs="Arial"/>
              </w:rPr>
              <w:t>Jeweils eine der Gruppen des World Café kann ein typisches Brüsseler Waffelrezept lesen und die Waffeln gleich selbst machen.</w:t>
            </w:r>
            <w:r w:rsidRPr="007B6F9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B6F91">
              <w:rPr>
                <w:rFonts w:ascii="Arial" w:eastAsia="Arial" w:hAnsi="Arial" w:cs="Arial"/>
                <w:color w:val="000000"/>
              </w:rPr>
              <w:br/>
              <w:t xml:space="preserve">5 Abschliessend wird auf der Landkarte angeschaut, wer woher kommt und die </w:t>
            </w:r>
            <w:proofErr w:type="spellStart"/>
            <w:r w:rsidRPr="007B6F91">
              <w:rPr>
                <w:rFonts w:ascii="Arial" w:eastAsia="Arial" w:hAnsi="Arial" w:cs="Arial"/>
                <w:color w:val="000000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  <w:color w:val="000000"/>
              </w:rPr>
              <w:t xml:space="preserve"> erzählen typische Dinge vom Land, das sie erforscht haben. </w:t>
            </w:r>
          </w:p>
        </w:tc>
        <w:tc>
          <w:tcPr>
            <w:tcW w:w="4747" w:type="dxa"/>
            <w:gridSpan w:val="2"/>
          </w:tcPr>
          <w:p w14:paraId="033C5752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u w:val="single"/>
              </w:rPr>
              <w:t>RZG (Räume-Zeiten-Gesellschaften):</w:t>
            </w:r>
            <w:r w:rsidRPr="007B6F91">
              <w:rPr>
                <w:rFonts w:ascii="Arial" w:eastAsia="Arial" w:hAnsi="Arial" w:cs="Arial"/>
              </w:rPr>
              <w:br/>
              <w:t>RZG.2.2.a (Vorstellungen von fremden Lebensweisen darstellen und vergleichen)</w:t>
            </w:r>
            <w:r w:rsidRPr="007B6F91">
              <w:rPr>
                <w:rFonts w:ascii="Arial" w:eastAsia="Arial" w:hAnsi="Arial" w:cs="Arial"/>
              </w:rPr>
              <w:br/>
              <w:t xml:space="preserve">RZG.4.1.a (Orte auf Karten auffinden) </w:t>
            </w:r>
            <w:r w:rsidRPr="007B6F91">
              <w:rPr>
                <w:rFonts w:ascii="Arial" w:eastAsia="Arial" w:hAnsi="Arial" w:cs="Arial"/>
              </w:rPr>
              <w:br/>
            </w:r>
            <w:r w:rsidRPr="007B6F91">
              <w:rPr>
                <w:rFonts w:ascii="Arial" w:eastAsia="Arial" w:hAnsi="Arial" w:cs="Arial"/>
              </w:rPr>
              <w:br/>
            </w:r>
            <w:r w:rsidRPr="007B6F91">
              <w:rPr>
                <w:rFonts w:ascii="Arial" w:eastAsia="Arial" w:hAnsi="Arial" w:cs="Arial"/>
                <w:u w:val="single"/>
              </w:rPr>
              <w:t>WAH (Wirtschat-Arbeit-Haushalt):</w:t>
            </w:r>
            <w:r w:rsidRPr="007B6F91">
              <w:rPr>
                <w:rFonts w:ascii="Arial" w:eastAsia="Arial" w:hAnsi="Arial" w:cs="Arial"/>
              </w:rPr>
              <w:br/>
              <w:t>WAH.4.4.b (Rezepte zubereiten)</w:t>
            </w:r>
            <w:r w:rsidRPr="007B6F91">
              <w:rPr>
                <w:rFonts w:ascii="Arial" w:eastAsia="Arial" w:hAnsi="Arial" w:cs="Arial"/>
              </w:rPr>
              <w:br/>
            </w:r>
            <w:r w:rsidRPr="007B6F91">
              <w:rPr>
                <w:rFonts w:ascii="Arial" w:eastAsia="Arial" w:hAnsi="Arial" w:cs="Arial"/>
              </w:rPr>
              <w:br/>
            </w:r>
            <w:r w:rsidRPr="007B6F91">
              <w:rPr>
                <w:rFonts w:ascii="Arial" w:eastAsia="Arial" w:hAnsi="Arial" w:cs="Arial"/>
                <w:u w:val="single"/>
              </w:rPr>
              <w:t>Französisch:</w:t>
            </w:r>
            <w:r w:rsidRPr="007B6F91">
              <w:rPr>
                <w:rFonts w:ascii="Arial" w:eastAsia="Arial" w:hAnsi="Arial" w:cs="Arial"/>
                <w:u w:val="single"/>
              </w:rPr>
              <w:br/>
            </w:r>
            <w:r w:rsidRPr="007B6F91">
              <w:rPr>
                <w:rFonts w:ascii="Arial" w:eastAsia="Arial" w:hAnsi="Arial" w:cs="Arial"/>
              </w:rPr>
              <w:t>FS2F.5.B.1.c (Wortschatz)</w:t>
            </w:r>
            <w:r w:rsidRPr="007B6F91">
              <w:rPr>
                <w:rFonts w:ascii="Arial" w:eastAsia="Arial" w:hAnsi="Arial" w:cs="Arial"/>
              </w:rPr>
              <w:br/>
              <w:t>FS2F.2.A.1.d (kurze Anleitungen (Rezept) befolgen)</w:t>
            </w:r>
            <w:r w:rsidRPr="007B6F91">
              <w:rPr>
                <w:rFonts w:ascii="Arial" w:eastAsia="Arial" w:hAnsi="Arial" w:cs="Arial"/>
                <w:u w:val="single"/>
              </w:rPr>
              <w:br/>
            </w:r>
            <w:r w:rsidRPr="007B6F91">
              <w:rPr>
                <w:rFonts w:ascii="Arial" w:eastAsia="Arial" w:hAnsi="Arial" w:cs="Arial"/>
              </w:rPr>
              <w:t>FS2F.3.A.1.d (Aussagen machen und darauf reagieren)</w:t>
            </w:r>
            <w:r w:rsidRPr="007B6F91">
              <w:rPr>
                <w:rFonts w:ascii="Arial" w:eastAsia="Arial" w:hAnsi="Arial" w:cs="Arial"/>
              </w:rPr>
              <w:br/>
              <w:t>FS2F.3.B.1.d (persönliche Vorlieben äussern)</w:t>
            </w:r>
            <w:r w:rsidRPr="007B6F91">
              <w:rPr>
                <w:rFonts w:ascii="Arial" w:eastAsia="Arial" w:hAnsi="Arial" w:cs="Arial"/>
              </w:rPr>
              <w:br/>
              <w:t>FS2F.4.A.1.c (Notizen machen)</w:t>
            </w:r>
            <w:r w:rsidRPr="007B6F91">
              <w:rPr>
                <w:rFonts w:ascii="Arial" w:eastAsia="Arial" w:hAnsi="Arial" w:cs="Arial"/>
              </w:rPr>
              <w:br/>
              <w:t>FS2F.4.C.1.c (schriftliche Informationen auf Deutsch sinngemäss auf Französisch wiedergeben)</w:t>
            </w:r>
            <w:r w:rsidRPr="007B6F91">
              <w:rPr>
                <w:rFonts w:ascii="Arial" w:eastAsia="Arial" w:hAnsi="Arial" w:cs="Arial"/>
              </w:rPr>
              <w:br/>
              <w:t>FS2F.6.A.1.d (kulturelle Gegebenheiten kennen)</w:t>
            </w:r>
          </w:p>
          <w:p w14:paraId="3CEEA3F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2A14A63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  <w:lang w:val="fr-FR"/>
              </w:rPr>
            </w:pP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 xml:space="preserve">Dis </w:t>
            </w:r>
            <w:proofErr w:type="gramStart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donc!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 xml:space="preserve"> Notre coloc</w:t>
            </w:r>
            <w:r w:rsidRPr="007B6F91">
              <w:rPr>
                <w:rFonts w:ascii="Arial" w:eastAsia="Arial" w:hAnsi="Arial" w:cs="Arial"/>
                <w:lang w:val="fr-FR"/>
              </w:rPr>
              <w:t xml:space="preserve"> (9E)</w:t>
            </w:r>
          </w:p>
        </w:tc>
      </w:tr>
      <w:tr w:rsidR="007B6F91" w:rsidRPr="007B6F91" w14:paraId="5320AF7B" w14:textId="77777777" w:rsidTr="007B6F91">
        <w:tc>
          <w:tcPr>
            <w:tcW w:w="4746" w:type="dxa"/>
            <w:gridSpan w:val="2"/>
            <w:shd w:val="clear" w:color="auto" w:fill="C6D9F1"/>
          </w:tcPr>
          <w:p w14:paraId="23CAACDC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«</w:t>
            </w:r>
            <w:proofErr w:type="spellStart"/>
            <w:r w:rsidRPr="007B6F91">
              <w:rPr>
                <w:rFonts w:ascii="Arial" w:eastAsia="Arial" w:hAnsi="Arial" w:cs="Arial"/>
              </w:rPr>
              <w:t>language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</w:rPr>
              <w:t>of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</w:rPr>
              <w:t>learning</w:t>
            </w:r>
            <w:proofErr w:type="spellEnd"/>
            <w:r w:rsidRPr="007B6F91">
              <w:rPr>
                <w:rFonts w:ascii="Arial" w:eastAsia="Arial" w:hAnsi="Arial" w:cs="Arial"/>
              </w:rPr>
              <w:t>»</w:t>
            </w:r>
          </w:p>
        </w:tc>
        <w:tc>
          <w:tcPr>
            <w:tcW w:w="4747" w:type="dxa"/>
            <w:gridSpan w:val="2"/>
            <w:shd w:val="clear" w:color="auto" w:fill="C6D9F1"/>
          </w:tcPr>
          <w:p w14:paraId="31563449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«</w:t>
            </w:r>
            <w:proofErr w:type="spellStart"/>
            <w:r w:rsidRPr="007B6F91">
              <w:rPr>
                <w:rFonts w:ascii="Arial" w:eastAsia="Arial" w:hAnsi="Arial" w:cs="Arial"/>
              </w:rPr>
              <w:t>language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</w:rPr>
              <w:t>for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</w:rPr>
              <w:t>learning</w:t>
            </w:r>
            <w:proofErr w:type="spellEnd"/>
            <w:r w:rsidRPr="007B6F91">
              <w:rPr>
                <w:rFonts w:ascii="Arial" w:eastAsia="Arial" w:hAnsi="Arial" w:cs="Arial"/>
              </w:rPr>
              <w:t>»</w:t>
            </w:r>
          </w:p>
        </w:tc>
      </w:tr>
      <w:tr w:rsidR="007B6F91" w:rsidRPr="007B6F91" w14:paraId="21164A58" w14:textId="77777777" w:rsidTr="004A7D1B">
        <w:tc>
          <w:tcPr>
            <w:tcW w:w="4746" w:type="dxa"/>
            <w:gridSpan w:val="2"/>
          </w:tcPr>
          <w:p w14:paraId="27F8EF28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  <w:lang w:val="fr-FR"/>
              </w:rPr>
            </w:pPr>
            <w:r w:rsidRPr="007B6F91">
              <w:rPr>
                <w:rFonts w:ascii="Arial" w:eastAsia="Arial" w:hAnsi="Arial" w:cs="Arial"/>
              </w:rPr>
              <w:t xml:space="preserve">Bekannter Wortschatz: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Bonjour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</w:rPr>
              <w:t xml:space="preserve">…Je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m’appelle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</w:rPr>
              <w:t xml:space="preserve">... 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J’ai…ans. J’habite à…Je viens de… J’aime…parce que… Je suis (+adjective) Je suis à Bruxelles parce que… J’habite avec mes… Mon hobby est…Mon charactère est…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>J’apporte un/une…parce que c’est typique pour mon pays. Mon ami/e est…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 xml:space="preserve">Est-ce que tu… ? Oui. / No. </w:t>
            </w:r>
          </w:p>
          <w:p w14:paraId="13FB9379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Neuer Wortschatz: (Individuelles Vokabular für neue Identität zu Charakteren, Hobbies, Vorlieben, typischer Gegenstand, Familienmitglieder, …)</w:t>
            </w:r>
          </w:p>
        </w:tc>
        <w:tc>
          <w:tcPr>
            <w:tcW w:w="4747" w:type="dxa"/>
            <w:gridSpan w:val="2"/>
          </w:tcPr>
          <w:p w14:paraId="35553671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  <w:i/>
                <w:iCs/>
                <w:lang w:val="fr-FR"/>
              </w:rPr>
            </w:pPr>
            <w:proofErr w:type="spellStart"/>
            <w:r w:rsidRPr="007B6F91">
              <w:rPr>
                <w:rFonts w:ascii="Arial" w:eastAsia="Arial" w:hAnsi="Arial" w:cs="Arial"/>
                <w:lang w:val="fr-FR"/>
              </w:rPr>
              <w:t>Funktionale</w:t>
            </w:r>
            <w:proofErr w:type="spellEnd"/>
            <w:r w:rsidRPr="007B6F91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  <w:lang w:val="fr-FR"/>
              </w:rPr>
              <w:t>Sprache</w:t>
            </w:r>
            <w:proofErr w:type="spellEnd"/>
            <w:r w:rsidRPr="007B6F91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7B6F91">
              <w:rPr>
                <w:rFonts w:ascii="Arial" w:eastAsia="Arial" w:hAnsi="Arial" w:cs="Arial"/>
                <w:lang w:val="fr-FR"/>
              </w:rPr>
              <w:t>für</w:t>
            </w:r>
            <w:proofErr w:type="spellEnd"/>
            <w:r w:rsidRPr="007B6F91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proofErr w:type="gramStart"/>
            <w:r w:rsidRPr="007B6F91">
              <w:rPr>
                <w:rFonts w:ascii="Arial" w:eastAsia="Arial" w:hAnsi="Arial" w:cs="Arial"/>
                <w:lang w:val="fr-FR"/>
              </w:rPr>
              <w:t>Austausch</w:t>
            </w:r>
            <w:proofErr w:type="spellEnd"/>
            <w:r w:rsidRPr="007B6F91">
              <w:rPr>
                <w:rFonts w:ascii="Arial" w:eastAsia="Arial" w:hAnsi="Arial" w:cs="Arial"/>
                <w:lang w:val="fr-FR"/>
              </w:rPr>
              <w:t>: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>-Est-ce que vous avez des questions?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 xml:space="preserve">-J’ai une question. 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>-Quel-âge as-</w:t>
            </w:r>
            <w:proofErr w:type="gramStart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tu?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 xml:space="preserve"> D’où viens-</w:t>
            </w:r>
            <w:proofErr w:type="gramStart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tu?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 xml:space="preserve"> Pourquoi tu es à </w:t>
            </w:r>
            <w:proofErr w:type="gramStart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Bruxelles?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 xml:space="preserve"> …</w:t>
            </w:r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  <w:t>-Que veut-dire</w:t>
            </w:r>
            <w:proofErr w:type="gramStart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t>…?</w:t>
            </w:r>
            <w:proofErr w:type="gramEnd"/>
            <w:r w:rsidRPr="007B6F91">
              <w:rPr>
                <w:rFonts w:ascii="Arial" w:eastAsia="Arial" w:hAnsi="Arial" w:cs="Arial"/>
                <w:i/>
                <w:iCs/>
                <w:lang w:val="fr-FR"/>
              </w:rPr>
              <w:br/>
            </w:r>
          </w:p>
        </w:tc>
      </w:tr>
      <w:tr w:rsidR="007B6F91" w:rsidRPr="007B6F91" w14:paraId="115800CD" w14:textId="77777777" w:rsidTr="007B6F91">
        <w:tc>
          <w:tcPr>
            <w:tcW w:w="4746" w:type="dxa"/>
            <w:gridSpan w:val="2"/>
            <w:shd w:val="clear" w:color="auto" w:fill="C6D9F1"/>
          </w:tcPr>
          <w:p w14:paraId="6F2EDBC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Chancen</w:t>
            </w:r>
          </w:p>
        </w:tc>
        <w:tc>
          <w:tcPr>
            <w:tcW w:w="4747" w:type="dxa"/>
            <w:gridSpan w:val="2"/>
            <w:shd w:val="clear" w:color="auto" w:fill="C6D9F1"/>
          </w:tcPr>
          <w:p w14:paraId="73B2118B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>Herausforderungen</w:t>
            </w:r>
          </w:p>
        </w:tc>
      </w:tr>
      <w:tr w:rsidR="007B6F91" w:rsidRPr="007B6F91" w14:paraId="7F74C3B3" w14:textId="77777777" w:rsidTr="004A7D1B">
        <w:tc>
          <w:tcPr>
            <w:tcW w:w="4746" w:type="dxa"/>
            <w:gridSpan w:val="2"/>
          </w:tcPr>
          <w:p w14:paraId="78238353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-Die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tâche</w:t>
            </w:r>
            <w:proofErr w:type="spellEnd"/>
            <w:r w:rsidRPr="007B6F9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7B6F91">
              <w:rPr>
                <w:rFonts w:ascii="Arial" w:eastAsia="Arial" w:hAnsi="Arial" w:cs="Arial"/>
              </w:rPr>
              <w:t xml:space="preserve">bietet viel Freiraum für Kreativität und Differenzierung: Die </w:t>
            </w:r>
            <w:proofErr w:type="spellStart"/>
            <w:r w:rsidRPr="007B6F91">
              <w:rPr>
                <w:rFonts w:ascii="Arial" w:eastAsia="Arial" w:hAnsi="Arial" w:cs="Arial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wählen </w:t>
            </w:r>
            <w:proofErr w:type="gramStart"/>
            <w:r w:rsidRPr="007B6F91">
              <w:rPr>
                <w:rFonts w:ascii="Arial" w:eastAsia="Arial" w:hAnsi="Arial" w:cs="Arial"/>
              </w:rPr>
              <w:t>selber</w:t>
            </w:r>
            <w:proofErr w:type="gramEnd"/>
            <w:r w:rsidRPr="007B6F91">
              <w:rPr>
                <w:rFonts w:ascii="Arial" w:eastAsia="Arial" w:hAnsi="Arial" w:cs="Arial"/>
              </w:rPr>
              <w:t>, was sie über ihre neue Identität erzählen möchten.</w:t>
            </w:r>
            <w:r w:rsidRPr="007B6F91">
              <w:rPr>
                <w:rFonts w:ascii="Arial" w:eastAsia="Arial" w:hAnsi="Arial" w:cs="Arial"/>
              </w:rPr>
              <w:br/>
              <w:t xml:space="preserve">-Die </w:t>
            </w:r>
            <w:proofErr w:type="spellStart"/>
            <w:r w:rsidRPr="007B6F91">
              <w:rPr>
                <w:rFonts w:ascii="Arial" w:eastAsia="Arial" w:hAnsi="Arial" w:cs="Arial"/>
                <w:i/>
                <w:iCs/>
              </w:rPr>
              <w:t>tâche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lädt gerade dazu ein, weitere fächerübergreifende Themen (RZG) einzubringen.</w:t>
            </w:r>
            <w:r w:rsidRPr="007B6F91">
              <w:rPr>
                <w:rFonts w:ascii="Arial" w:eastAsia="Arial" w:hAnsi="Arial" w:cs="Arial"/>
              </w:rPr>
              <w:br/>
              <w:t xml:space="preserve">-Um einen Sprachentransfer zu ermöglichen, stellen die </w:t>
            </w:r>
            <w:proofErr w:type="spellStart"/>
            <w:r w:rsidRPr="007B6F91">
              <w:rPr>
                <w:rFonts w:ascii="Arial" w:eastAsia="Arial" w:hAnsi="Arial" w:cs="Arial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ihre neuen Identitäten auch noch auf Englisch vor. </w:t>
            </w:r>
          </w:p>
        </w:tc>
        <w:tc>
          <w:tcPr>
            <w:tcW w:w="4747" w:type="dxa"/>
            <w:gridSpan w:val="2"/>
          </w:tcPr>
          <w:p w14:paraId="0571F29A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-Es braucht etwas Zeit für die Recherchen ihrer neuen Identitäten. Die Internetrecherchen führen die </w:t>
            </w:r>
            <w:proofErr w:type="spellStart"/>
            <w:r w:rsidRPr="007B6F91">
              <w:rPr>
                <w:rFonts w:ascii="Arial" w:eastAsia="Arial" w:hAnsi="Arial" w:cs="Arial"/>
              </w:rPr>
              <w:t>Schüler:innen</w:t>
            </w:r>
            <w:proofErr w:type="spellEnd"/>
            <w:r w:rsidRPr="007B6F91">
              <w:rPr>
                <w:rFonts w:ascii="Arial" w:eastAsia="Arial" w:hAnsi="Arial" w:cs="Arial"/>
              </w:rPr>
              <w:t xml:space="preserve"> auf Deutsch durch, transferieren wichtige Informationen dann auf Französisch (Sprachmittlung)</w:t>
            </w:r>
            <w:r w:rsidRPr="007B6F91">
              <w:rPr>
                <w:rFonts w:ascii="Arial" w:eastAsia="Arial" w:hAnsi="Arial" w:cs="Arial"/>
              </w:rPr>
              <w:br/>
              <w:t xml:space="preserve">-Während dem freien Sprechen passieren Fehler, einiger dieser Unstimmigkeiten (z.B. häufige Fehler) können in einer nächsten Lektion aufgegriffen und besprochen werden. </w:t>
            </w:r>
          </w:p>
        </w:tc>
      </w:tr>
      <w:tr w:rsidR="007B6F91" w:rsidRPr="007B6F91" w14:paraId="6ED743EC" w14:textId="77777777" w:rsidTr="007B6F91">
        <w:tc>
          <w:tcPr>
            <w:tcW w:w="9493" w:type="dxa"/>
            <w:gridSpan w:val="4"/>
            <w:shd w:val="clear" w:color="auto" w:fill="C6D9F1"/>
          </w:tcPr>
          <w:p w14:paraId="2621842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lastRenderedPageBreak/>
              <w:t xml:space="preserve">Impressionen </w:t>
            </w:r>
          </w:p>
        </w:tc>
      </w:tr>
      <w:tr w:rsidR="007B6F91" w:rsidRPr="007B6F91" w14:paraId="353BC850" w14:textId="77777777" w:rsidTr="004A7D1B">
        <w:tc>
          <w:tcPr>
            <w:tcW w:w="9493" w:type="dxa"/>
            <w:gridSpan w:val="4"/>
          </w:tcPr>
          <w:p w14:paraId="5355B5AF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54A48" wp14:editId="76BF8CB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131445</wp:posOffset>
                      </wp:positionV>
                      <wp:extent cx="2413635" cy="1035050"/>
                      <wp:effectExtent l="0" t="0" r="0" b="323850"/>
                      <wp:wrapNone/>
                      <wp:docPr id="120" name="Abgerundete rechteckige Legend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635" cy="1035050"/>
                              </a:xfrm>
                              <a:prstGeom prst="wedgeRoundRectCallout">
                                <a:avLst>
                                  <a:gd name="adj1" fmla="val 48696"/>
                                  <a:gd name="adj2" fmla="val 79381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832003" w14:textId="77777777" w:rsidR="007B6F91" w:rsidRPr="00DD7B2C" w:rsidRDefault="007B6F91" w:rsidP="007B6F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Ich finde solche Projekte interessant. Man muss aber gut zuhören, damit man alles versteht.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54A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120" o:spid="_x0000_s1026" type="#_x0000_t62" style="position:absolute;margin-left:4.5pt;margin-top:10.35pt;width:190.05pt;height: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" adj="21318,27946" fillcolor="#c93d57" stroked="f" strokeweight="2pt">
                      <v:textbox>
                        <w:txbxContent>
                          <w:p w14:paraId="0D832003" w14:textId="77777777" w:rsidR="007B6F91" w:rsidRPr="00DD7B2C" w:rsidRDefault="007B6F91" w:rsidP="007B6F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Ich finde solche Projekte interessant. Man muss aber gut zuhören, damit man alles versteht.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F9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70DAC" wp14:editId="31243F40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131445</wp:posOffset>
                      </wp:positionV>
                      <wp:extent cx="2413635" cy="1035050"/>
                      <wp:effectExtent l="114300" t="0" r="0" b="285750"/>
                      <wp:wrapNone/>
                      <wp:docPr id="121" name="Abgerundete rechteckige Legend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635" cy="1035050"/>
                              </a:xfrm>
                              <a:prstGeom prst="wedgeRoundRectCallout">
                                <a:avLst>
                                  <a:gd name="adj1" fmla="val -54419"/>
                                  <a:gd name="adj2" fmla="val 75725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6FDB78" w14:textId="77777777" w:rsidR="007B6F91" w:rsidRPr="00DD7B2C" w:rsidRDefault="007B6F91" w:rsidP="007B6F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Auch ich finde dieses Thema spannend. Man muss sich aber gut konzentrieren und vorbereiten, damit man das auf Französisch sagen kann, was man mitteilen will.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0DAC" id="Abgerundete rechteckige Legende 121" o:spid="_x0000_s1027" type="#_x0000_t62" style="position:absolute;margin-left:236.3pt;margin-top:10.35pt;width:190.05pt;height: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" adj="-955,27157" fillcolor="#c93d57" stroked="f" strokeweight="2pt">
                      <v:textbox>
                        <w:txbxContent>
                          <w:p w14:paraId="7A6FDB78" w14:textId="77777777" w:rsidR="007B6F91" w:rsidRPr="00DD7B2C" w:rsidRDefault="007B6F91" w:rsidP="007B6F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Auch ich finde dieses Thema spannend. Man muss sich aber gut konzentrieren und vorbereiten, damit man das auf Französisch sagen kann, was man mitteilen will.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F91">
              <w:rPr>
                <w:rFonts w:ascii="Arial" w:eastAsia="Arial" w:hAnsi="Arial" w:cs="Arial"/>
              </w:rPr>
              <w:br/>
            </w:r>
          </w:p>
          <w:p w14:paraId="1A27EBA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0887D018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5D46D03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00AE5088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3A542BA0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569B43D4" wp14:editId="1D860418">
                  <wp:simplePos x="0" y="0"/>
                  <wp:positionH relativeFrom="column">
                    <wp:posOffset>3598545</wp:posOffset>
                  </wp:positionH>
                  <wp:positionV relativeFrom="paragraph">
                    <wp:posOffset>189230</wp:posOffset>
                  </wp:positionV>
                  <wp:extent cx="2209800" cy="2946400"/>
                  <wp:effectExtent l="0" t="0" r="0" b="0"/>
                  <wp:wrapNone/>
                  <wp:docPr id="125" name="Grafik 125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Karte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7823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                                                                       Schülerinnen</w:t>
            </w:r>
          </w:p>
          <w:p w14:paraId="747FA1F1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3957CBA9" wp14:editId="782CDC0C">
                  <wp:simplePos x="0" y="0"/>
                  <wp:positionH relativeFrom="column">
                    <wp:posOffset>-49628</wp:posOffset>
                  </wp:positionH>
                  <wp:positionV relativeFrom="paragraph">
                    <wp:posOffset>85822</wp:posOffset>
                  </wp:positionV>
                  <wp:extent cx="3533165" cy="2492424"/>
                  <wp:effectExtent l="0" t="0" r="0" b="0"/>
                  <wp:wrapNone/>
                  <wp:docPr id="124" name="Grafik 124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drinnen enthält.&#10;&#10;Automatisch generierte Beschreibu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46"/>
                          <a:stretch/>
                        </pic:blipFill>
                        <pic:spPr bwMode="auto">
                          <a:xfrm>
                            <a:off x="0" y="0"/>
                            <a:ext cx="3533165" cy="249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74827A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13BE59C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088666B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271EF191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92609E9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73571F5C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705B05F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F005374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7A8E860B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02A767" wp14:editId="3CDCFBC0">
                      <wp:simplePos x="0" y="0"/>
                      <wp:positionH relativeFrom="column">
                        <wp:posOffset>2737448</wp:posOffset>
                      </wp:positionH>
                      <wp:positionV relativeFrom="paragraph">
                        <wp:posOffset>84239</wp:posOffset>
                      </wp:positionV>
                      <wp:extent cx="1186180" cy="750570"/>
                      <wp:effectExtent l="12700" t="12700" r="452120" b="11430"/>
                      <wp:wrapNone/>
                      <wp:docPr id="122" name="Ovale Legend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750570"/>
                              </a:xfrm>
                              <a:prstGeom prst="wedgeEllipseCallout">
                                <a:avLst>
                                  <a:gd name="adj1" fmla="val 88973"/>
                                  <a:gd name="adj2" fmla="val -41586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437644" w14:textId="77777777" w:rsidR="007B6F91" w:rsidRDefault="007B6F91" w:rsidP="007B6F91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D’où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viens</w:t>
                                  </w:r>
                                  <w:proofErr w:type="spellEnd"/>
                                  <w:r>
                                    <w:t>-tu?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A76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122" o:spid="_x0000_s1028" type="#_x0000_t63" style="position:absolute;margin-left:215.55pt;margin-top:6.65pt;width:93.4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" adj="30018,1817" fillcolor="#c93d57" stroked="f" strokeweight="2pt">
                      <v:textbox>
                        <w:txbxContent>
                          <w:p w14:paraId="30437644" w14:textId="77777777" w:rsidR="007B6F91" w:rsidRDefault="007B6F91" w:rsidP="007B6F91">
                            <w:pPr>
                              <w:jc w:val="center"/>
                            </w:pPr>
                            <w:proofErr w:type="spellStart"/>
                            <w:r>
                              <w:t>D’où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viens</w:t>
                            </w:r>
                            <w:proofErr w:type="spellEnd"/>
                            <w:r>
                              <w:t>-tu?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94C68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07B507BA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46F62B29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04B2CCCB" wp14:editId="5A674BA1">
                  <wp:simplePos x="0" y="0"/>
                  <wp:positionH relativeFrom="column">
                    <wp:posOffset>216023</wp:posOffset>
                  </wp:positionH>
                  <wp:positionV relativeFrom="paragraph">
                    <wp:posOffset>170617</wp:posOffset>
                  </wp:positionV>
                  <wp:extent cx="2520950" cy="3267075"/>
                  <wp:effectExtent l="0" t="0" r="6350" b="0"/>
                  <wp:wrapNone/>
                  <wp:docPr id="126" name="Grafik 126" descr="Ein Bild, das Text, Perso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, Person, drinnen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t="7070"/>
                          <a:stretch/>
                        </pic:blipFill>
                        <pic:spPr bwMode="auto">
                          <a:xfrm>
                            <a:off x="0" y="0"/>
                            <a:ext cx="2520950" cy="326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E28D66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          </w:t>
            </w:r>
          </w:p>
          <w:p w14:paraId="4A576329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15840552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47CD4F0E" wp14:editId="2A5EB7AF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9525</wp:posOffset>
                  </wp:positionV>
                  <wp:extent cx="2672715" cy="2004695"/>
                  <wp:effectExtent l="3810" t="0" r="0" b="0"/>
                  <wp:wrapNone/>
                  <wp:docPr id="127" name="Grafik 12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72715" cy="200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CE413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435652BE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1B11272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11D8DEE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45DAE097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78E6E7BB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4D54D9D5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4B35A59B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41F145B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175CDA3A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02C9D83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9881F" wp14:editId="7EA7D50A">
                      <wp:simplePos x="0" y="0"/>
                      <wp:positionH relativeFrom="column">
                        <wp:posOffset>2999815</wp:posOffset>
                      </wp:positionH>
                      <wp:positionV relativeFrom="paragraph">
                        <wp:posOffset>17465</wp:posOffset>
                      </wp:positionV>
                      <wp:extent cx="2686685" cy="835660"/>
                      <wp:effectExtent l="736600" t="0" r="5715" b="2540"/>
                      <wp:wrapNone/>
                      <wp:docPr id="123" name="Abgerundete rechteckige Legend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685" cy="835660"/>
                              </a:xfrm>
                              <a:prstGeom prst="wedgeRoundRectCallout">
                                <a:avLst>
                                  <a:gd name="adj1" fmla="val -77051"/>
                                  <a:gd name="adj2" fmla="val 33522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1CE94B" w14:textId="77777777" w:rsidR="007B6F91" w:rsidRPr="00DD7B2C" w:rsidRDefault="007B6F91" w:rsidP="007B6F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 solchen Projekten wird die Sprache lebendig. Ich staune dann jeweils wirklich, was sie alle schon können – auch eher schwache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Schüler:innen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881F" id="Abgerundete rechteckige Legende 123" o:spid="_x0000_s1029" type="#_x0000_t62" style="position:absolute;margin-left:236.2pt;margin-top:1.4pt;width:211.5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" adj="-5843,18041" fillcolor="#c93d57" stroked="f" strokeweight="2pt">
                      <v:textbox>
                        <w:txbxContent>
                          <w:p w14:paraId="271CE94B" w14:textId="77777777" w:rsidR="007B6F91" w:rsidRPr="00DD7B2C" w:rsidRDefault="007B6F91" w:rsidP="007B6F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solchen Projekten wird die Sprache lebendig. Ich staune dann jeweils wirklich, was sie alle schon können – auch eher schwache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Schüler:innen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39E81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20494A0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</w:p>
          <w:p w14:paraId="64C6AF31" w14:textId="77777777" w:rsidR="007B6F91" w:rsidRPr="007B6F91" w:rsidRDefault="007B6F91" w:rsidP="007B6F91">
            <w:pPr>
              <w:spacing w:after="120" w:line="240" w:lineRule="atLeast"/>
              <w:rPr>
                <w:rFonts w:ascii="Arial" w:eastAsia="Arial" w:hAnsi="Arial" w:cs="Arial"/>
              </w:rPr>
            </w:pPr>
            <w:r w:rsidRPr="007B6F91">
              <w:rPr>
                <w:rFonts w:ascii="Arial" w:eastAsia="Arial" w:hAnsi="Arial" w:cs="Arial"/>
              </w:rPr>
              <w:t xml:space="preserve">                                                Lehrerin </w:t>
            </w:r>
          </w:p>
        </w:tc>
      </w:tr>
    </w:tbl>
    <w:p w14:paraId="518072EA" w14:textId="77777777" w:rsidR="007B6F91" w:rsidRPr="007B6F91" w:rsidRDefault="007B6F91" w:rsidP="007B6F91">
      <w:pPr>
        <w:spacing w:after="120" w:line="240" w:lineRule="atLeast"/>
        <w:rPr>
          <w:rFonts w:ascii="Arial" w:eastAsia="Arial" w:hAnsi="Arial" w:cs="Arial"/>
          <w:sz w:val="20"/>
          <w:szCs w:val="20"/>
        </w:rPr>
      </w:pPr>
      <w:r w:rsidRPr="007B6F91">
        <w:rPr>
          <w:rFonts w:ascii="Arial" w:eastAsia="Arial" w:hAnsi="Arial" w:cs="Arial"/>
          <w:sz w:val="20"/>
          <w:szCs w:val="20"/>
        </w:rPr>
        <w:t xml:space="preserve">Ein herzliches Dankeschön geht an Sybille Hänggi und ihre 3. Sek I-Klasse in Engelberg. </w:t>
      </w:r>
    </w:p>
    <w:p w14:paraId="6C2A06AB" w14:textId="77777777" w:rsidR="004C3441" w:rsidRDefault="004C3441"/>
    <w:sectPr w:rsidR="004C3441" w:rsidSect="007B6F91">
      <w:head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BB04" w14:textId="77777777" w:rsidR="007B6F91" w:rsidRDefault="007B6F91" w:rsidP="007B6F91">
      <w:pPr>
        <w:spacing w:after="0" w:line="240" w:lineRule="auto"/>
      </w:pPr>
      <w:r>
        <w:separator/>
      </w:r>
    </w:p>
  </w:endnote>
  <w:endnote w:type="continuationSeparator" w:id="0">
    <w:p w14:paraId="439B4CCB" w14:textId="77777777" w:rsidR="007B6F91" w:rsidRDefault="007B6F91" w:rsidP="007B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107B" w14:textId="77777777" w:rsidR="007B6F91" w:rsidRDefault="007B6F91" w:rsidP="007B6F91">
      <w:pPr>
        <w:spacing w:after="0" w:line="240" w:lineRule="auto"/>
      </w:pPr>
      <w:r>
        <w:separator/>
      </w:r>
    </w:p>
  </w:footnote>
  <w:footnote w:type="continuationSeparator" w:id="0">
    <w:p w14:paraId="4323B197" w14:textId="77777777" w:rsidR="007B6F91" w:rsidRDefault="007B6F91" w:rsidP="007B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B3EB" w14:textId="1AE43752" w:rsidR="007B6F91" w:rsidRDefault="007B6F9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02B024E" wp14:editId="0E894F62">
          <wp:simplePos x="0" y="0"/>
          <wp:positionH relativeFrom="rightMargin">
            <wp:posOffset>-1344978</wp:posOffset>
          </wp:positionH>
          <wp:positionV relativeFrom="page">
            <wp:posOffset>321624</wp:posOffset>
          </wp:positionV>
          <wp:extent cx="2048400" cy="237600"/>
          <wp:effectExtent l="0" t="0" r="0" b="0"/>
          <wp:wrapNone/>
          <wp:docPr id="142" name="Grafik 14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Grafik 142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91"/>
    <w:rsid w:val="004C3441"/>
    <w:rsid w:val="007B6F91"/>
    <w:rsid w:val="00804B85"/>
    <w:rsid w:val="008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3F8C0"/>
  <w15:chartTrackingRefBased/>
  <w15:docId w15:val="{D1B11BAA-A20C-4D7F-9019-5881F92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7B6F91"/>
    <w:pPr>
      <w:spacing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39"/>
    <w:rsid w:val="007B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F91"/>
  </w:style>
  <w:style w:type="paragraph" w:styleId="Fuzeile">
    <w:name w:val="footer"/>
    <w:basedOn w:val="Standard"/>
    <w:link w:val="FuzeileZchn"/>
    <w:uiPriority w:val="99"/>
    <w:unhideWhenUsed/>
    <w:rsid w:val="007B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Beeli Leonie BKZ-GS</dc:creator>
  <cp:keywords/>
  <dc:description/>
  <cp:lastModifiedBy>Beeli Leonie BKZ-GS</cp:lastModifiedBy>
  <cp:revision>1</cp:revision>
  <dcterms:created xsi:type="dcterms:W3CDTF">2023-02-09T12:51:00Z</dcterms:created>
  <dcterms:modified xsi:type="dcterms:W3CDTF">2023-02-09T12:56:00Z</dcterms:modified>
</cp:coreProperties>
</file>