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76E41">
        <w:rPr>
          <w:rFonts w:cstheme="minorHAnsi"/>
          <w:sz w:val="32"/>
          <w:szCs w:val="32"/>
        </w:rPr>
        <w:t>2</w:t>
      </w:r>
      <w:r w:rsidR="001E3DBC">
        <w:rPr>
          <w:rFonts w:cstheme="minorHAnsi"/>
          <w:sz w:val="32"/>
          <w:szCs w:val="32"/>
        </w:rPr>
        <w:t xml:space="preserve">: </w:t>
      </w:r>
      <w:r w:rsidR="00176E41">
        <w:rPr>
          <w:rFonts w:cstheme="minorHAnsi"/>
          <w:sz w:val="32"/>
          <w:szCs w:val="32"/>
        </w:rPr>
        <w:t>Utopische Stadt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7715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widowControl w:val="0"/>
                              <w:spacing w:before="88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76E41" w:rsidRDefault="00176E41" w:rsidP="0077660A">
                            <w:pPr>
                              <w:pStyle w:val="Listenabsatz"/>
                              <w:spacing w:before="0"/>
                            </w:pPr>
                            <w:r>
                              <w:t>Begehbare, plausible Raumsituationen erfinden</w:t>
                            </w:r>
                          </w:p>
                          <w:p w:rsidR="00176E41" w:rsidRDefault="00176E41" w:rsidP="0077660A">
                            <w:pPr>
                              <w:pStyle w:val="Listenabsatz"/>
                              <w:spacing w:before="40"/>
                            </w:pPr>
                            <w:r>
                              <w:t>Parallelperspektive für Formfindung nutzen</w:t>
                            </w:r>
                          </w:p>
                          <w:p w:rsidR="001002D0" w:rsidRPr="00F25E6E" w:rsidRDefault="00176E41" w:rsidP="0077660A">
                            <w:pPr>
                              <w:pStyle w:val="Listenabsatz"/>
                              <w:spacing w:before="40"/>
                            </w:pPr>
                            <w:r>
                              <w:t>Plastisch-räumliche Wirkung erzielen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XZOAIAAI8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" fillcolor="#d8d8d8 [2732]" strokecolor="#7f7f7f [1612]" strokeweight=".58pt">
                <v:textbox inset="0,0,0,0">
                  <w:txbxContent>
                    <w:p w:rsidR="001002D0" w:rsidRPr="00E9208C" w:rsidRDefault="001002D0" w:rsidP="001002D0">
                      <w:pPr>
                        <w:widowControl w:val="0"/>
                        <w:spacing w:before="88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76E41" w:rsidRDefault="00176E41" w:rsidP="0077660A">
                      <w:pPr>
                        <w:pStyle w:val="Listenabsatz"/>
                        <w:spacing w:before="0"/>
                      </w:pPr>
                      <w:r>
                        <w:t>Begehbare, plausible Raumsituationen erfinden</w:t>
                      </w:r>
                    </w:p>
                    <w:p w:rsidR="00176E41" w:rsidRDefault="00176E41" w:rsidP="0077660A">
                      <w:pPr>
                        <w:pStyle w:val="Listenabsatz"/>
                        <w:spacing w:before="40"/>
                      </w:pPr>
                      <w:r>
                        <w:t>Parallelperspektive für Formfindung nutzen</w:t>
                      </w:r>
                    </w:p>
                    <w:p w:rsidR="001002D0" w:rsidRPr="00F25E6E" w:rsidRDefault="00176E41" w:rsidP="0077660A">
                      <w:pPr>
                        <w:pStyle w:val="Listenabsatz"/>
                        <w:spacing w:before="40"/>
                      </w:pPr>
                      <w:r>
                        <w:t>Plastisch-räumliche Wirkung erzielen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05550" cy="7905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7660A" w:rsidRPr="0077660A" w:rsidRDefault="0077660A" w:rsidP="0077660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77660A">
                              <w:rPr>
                                <w:rFonts w:cs="Arial"/>
                              </w:rPr>
                              <w:t>1.</w:t>
                            </w:r>
                            <w:r w:rsidRPr="0077660A">
                              <w:rPr>
                                <w:rFonts w:cs="Arial"/>
                              </w:rPr>
                              <w:tab/>
                              <w:t>Du erfindest vielfältige Formen mit Volumen und Materialdicke (Auftrag 1).</w:t>
                            </w:r>
                          </w:p>
                          <w:p w:rsidR="001002D0" w:rsidRPr="001002D0" w:rsidRDefault="0077660A" w:rsidP="0077660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7660A">
                              <w:rPr>
                                <w:rFonts w:cs="Arial"/>
                              </w:rPr>
                              <w:t>2.</w:t>
                            </w:r>
                            <w:r w:rsidRPr="0077660A">
                              <w:rPr>
                                <w:rFonts w:cs="Arial"/>
                              </w:rPr>
                              <w:tab/>
                              <w:t>Du erzielst durch Formkontraste und Anordnung der Architekturelemente eine abwechslungsreiche und spannungsvolle Raumwirkung (Auftrag 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496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7660A" w:rsidRPr="0077660A" w:rsidRDefault="0077660A" w:rsidP="0077660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77660A">
                        <w:rPr>
                          <w:rFonts w:cs="Arial"/>
                        </w:rPr>
                        <w:t>1.</w:t>
                      </w:r>
                      <w:r w:rsidRPr="0077660A">
                        <w:rPr>
                          <w:rFonts w:cs="Arial"/>
                        </w:rPr>
                        <w:tab/>
                        <w:t>Du erfindest vielfältige Formen mit Volumen und Materialdicke (Auftrag 1).</w:t>
                      </w:r>
                    </w:p>
                    <w:p w:rsidR="001002D0" w:rsidRPr="001002D0" w:rsidRDefault="0077660A" w:rsidP="0077660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7660A">
                        <w:rPr>
                          <w:rFonts w:cs="Arial"/>
                        </w:rPr>
                        <w:t>2.</w:t>
                      </w:r>
                      <w:r w:rsidRPr="0077660A">
                        <w:rPr>
                          <w:rFonts w:cs="Arial"/>
                        </w:rPr>
                        <w:tab/>
                        <w:t>Du erzielst durch Formkontraste und Anordnung der Architekturelemente eine abwechslungsreiche und spannungsvolle Raumwirkung (Auftrag 1).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77660A" w:rsidRPr="0077660A" w:rsidRDefault="0077660A" w:rsidP="0077660A">
      <w:pPr>
        <w:widowControl w:val="0"/>
        <w:spacing w:line="245" w:lineRule="auto"/>
        <w:ind w:left="284" w:hanging="284"/>
        <w:rPr>
          <w:rFonts w:cstheme="minorHAnsi"/>
          <w:b/>
        </w:rPr>
      </w:pPr>
      <w:r w:rsidRPr="0077660A">
        <w:rPr>
          <w:rFonts w:cstheme="minorHAnsi"/>
          <w:b/>
        </w:rPr>
        <w:t xml:space="preserve">1. </w:t>
      </w:r>
      <w:r>
        <w:rPr>
          <w:rFonts w:cstheme="minorHAnsi"/>
          <w:b/>
        </w:rPr>
        <w:tab/>
      </w:r>
      <w:r w:rsidRPr="0077660A">
        <w:rPr>
          <w:rFonts w:cstheme="minorHAnsi"/>
          <w:b/>
        </w:rPr>
        <w:t xml:space="preserve">Erfinde in einer linearen Zeichnung eine utopische Stadt mit grosser Formenvielfalt. </w:t>
      </w:r>
      <w:r>
        <w:rPr>
          <w:rFonts w:cstheme="minorHAnsi"/>
          <w:b/>
        </w:rPr>
        <w:br/>
      </w:r>
      <w:r w:rsidRPr="0077660A">
        <w:rPr>
          <w:rFonts w:cstheme="minorHAnsi"/>
          <w:b/>
        </w:rPr>
        <w:t>Benutze für diesen Auftrag die beiden Arbeitsblätter 1 und 2 in A3-Format.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Ergänze zeichnerisch Würfel und Zylinder von Arbeitsblatt 1 im System der Parallelperspektive.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 xml:space="preserve">Benutze als Unterlage </w:t>
      </w:r>
      <w:proofErr w:type="gramStart"/>
      <w:r w:rsidRPr="0077660A">
        <w:rPr>
          <w:rFonts w:cstheme="minorHAnsi"/>
        </w:rPr>
        <w:t>den Hilfsraster</w:t>
      </w:r>
      <w:proofErr w:type="gramEnd"/>
      <w:r w:rsidRPr="0077660A">
        <w:rPr>
          <w:rFonts w:cstheme="minorHAnsi"/>
        </w:rPr>
        <w:t xml:space="preserve"> von Arbeitsblatt 2. Drehe und verschiebe ihn, so dass er mit den Richtungen des Würfels übereinstimmt.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Erfinde zusätzliche Baukörper. Kombiniere, teile und differenziere Grund- und Teilformen von Würfel, Quader, Pyrami</w:t>
      </w:r>
      <w:r>
        <w:rPr>
          <w:rFonts w:cstheme="minorHAnsi"/>
        </w:rPr>
        <w:t>de, Kugel, Kegel, Zylinder etc.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Erfinde Architekturelemente wie Bögen, Treppen, Balkone, Gesimse, Tür- und Fensterrahmen, Fassadenreliefs, Türme, Röhr</w:t>
      </w:r>
      <w:r>
        <w:rPr>
          <w:rFonts w:cstheme="minorHAnsi"/>
        </w:rPr>
        <w:t>en, Tunnelgewölbe, Gerüste etc.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 xml:space="preserve">Probiere mit gegensätzlichen Formen: rund/eckig, gross/klein, offen/geschlossen, </w:t>
      </w:r>
      <w:r>
        <w:rPr>
          <w:rFonts w:cstheme="minorHAnsi"/>
        </w:rPr>
        <w:t>dick/dünn, regelmässig/unregel</w:t>
      </w:r>
      <w:r w:rsidRPr="0077660A">
        <w:rPr>
          <w:rFonts w:cstheme="minorHAnsi"/>
        </w:rPr>
        <w:t>mässig, symmetrisch/unsymmetrisch, einfach/kompliziert.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Alle Architekturelemente sollen ein Volumen oder eine Materialdicke haben.</w:t>
      </w:r>
    </w:p>
    <w:p w:rsidR="00995100" w:rsidRPr="0077660A" w:rsidRDefault="0077660A" w:rsidP="0077660A">
      <w:pPr>
        <w:pStyle w:val="Listenabsatz"/>
        <w:widowControl w:val="0"/>
        <w:numPr>
          <w:ilvl w:val="0"/>
          <w:numId w:val="29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Erziele durch Formkontraste und Anordnung der Architekturelemente eine möglichst ab</w:t>
      </w:r>
      <w:r>
        <w:rPr>
          <w:rFonts w:cstheme="minorHAnsi"/>
        </w:rPr>
        <w:t>wechslungsreiche und spannungs</w:t>
      </w:r>
      <w:r w:rsidRPr="0077660A">
        <w:rPr>
          <w:rFonts w:cstheme="minorHAnsi"/>
        </w:rPr>
        <w:t>volle Raumwirkung.</w:t>
      </w:r>
    </w:p>
    <w:p w:rsidR="00995100" w:rsidRDefault="00995100" w:rsidP="001002D0">
      <w:pPr>
        <w:widowControl w:val="0"/>
        <w:spacing w:line="245" w:lineRule="auto"/>
        <w:rPr>
          <w:rFonts w:cstheme="minorHAnsi"/>
        </w:rPr>
      </w:pPr>
    </w:p>
    <w:p w:rsidR="0077660A" w:rsidRDefault="0077660A" w:rsidP="0077660A">
      <w:pPr>
        <w:widowControl w:val="0"/>
        <w:spacing w:line="245" w:lineRule="auto"/>
        <w:jc w:val="center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55FD0EFC" wp14:editId="7CC370F3">
            <wp:extent cx="5876925" cy="33147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0A" w:rsidRDefault="0077660A" w:rsidP="001002D0">
      <w:pPr>
        <w:widowControl w:val="0"/>
        <w:spacing w:line="245" w:lineRule="auto"/>
        <w:rPr>
          <w:rFonts w:cstheme="minorHAnsi"/>
        </w:rPr>
      </w:pPr>
    </w:p>
    <w:p w:rsidR="0077660A" w:rsidRDefault="0077660A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77660A" w:rsidRDefault="0077660A" w:rsidP="0077660A">
      <w:pPr>
        <w:spacing w:before="0"/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EE9F117" wp14:editId="4FD2D6DD">
                <wp:extent cx="6305550" cy="428625"/>
                <wp:effectExtent l="0" t="0" r="19050" b="28575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0A" w:rsidRPr="00E9208C" w:rsidRDefault="0077660A" w:rsidP="0077660A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7660A" w:rsidRPr="001002D0" w:rsidRDefault="0077660A" w:rsidP="0077660A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77660A">
                              <w:rPr>
                                <w:rFonts w:cs="Arial"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77660A">
                              <w:rPr>
                                <w:rFonts w:cs="Arial"/>
                              </w:rPr>
                              <w:t>Du verstärkst mit Schattierung die Raumillusion (Auftrag 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9F117" id="Textfeld 13" o:spid="_x0000_s1028" type="#_x0000_t202" style="width:496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" filled="f" strokecolor="#7f7f7f [1612]" strokeweight=".5pt">
                <v:textbox inset="0,0,0,0">
                  <w:txbxContent>
                    <w:p w:rsidR="0077660A" w:rsidRPr="00E9208C" w:rsidRDefault="0077660A" w:rsidP="0077660A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7660A" w:rsidRPr="001002D0" w:rsidRDefault="0077660A" w:rsidP="0077660A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77660A">
                        <w:rPr>
                          <w:rFonts w:cs="Arial"/>
                        </w:rPr>
                        <w:t xml:space="preserve">3.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77660A">
                        <w:rPr>
                          <w:rFonts w:cs="Arial"/>
                        </w:rPr>
                        <w:t>Du verstärkst mit Schattierung die Raumillusion (Auftrag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60A" w:rsidRDefault="0077660A" w:rsidP="001002D0">
      <w:pPr>
        <w:widowControl w:val="0"/>
        <w:spacing w:line="245" w:lineRule="auto"/>
        <w:rPr>
          <w:rFonts w:cstheme="minorHAnsi"/>
        </w:rPr>
      </w:pPr>
    </w:p>
    <w:p w:rsidR="0077660A" w:rsidRPr="0077660A" w:rsidRDefault="0077660A" w:rsidP="0077660A">
      <w:pPr>
        <w:widowControl w:val="0"/>
        <w:spacing w:line="245" w:lineRule="auto"/>
        <w:rPr>
          <w:rFonts w:cstheme="minorHAnsi"/>
          <w:b/>
        </w:rPr>
      </w:pPr>
      <w:r w:rsidRPr="0077660A">
        <w:rPr>
          <w:rFonts w:cstheme="minorHAnsi"/>
          <w:b/>
        </w:rPr>
        <w:t>2. Verstärke durch Schattierung die räumliche Wirkung auf der Fotokopie.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30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Benutze für diesen Auftrag deine entstandene lineare Zeichnung, die auf A4-Format verkleinert wurde.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30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Benutze weiche Bleistifte, Grafitstift oder Grafitpulver und Knetgummi.</w:t>
      </w:r>
    </w:p>
    <w:p w:rsidR="0077660A" w:rsidRPr="0077660A" w:rsidRDefault="0077660A" w:rsidP="0077660A">
      <w:pPr>
        <w:pStyle w:val="Listenabsatz"/>
        <w:widowControl w:val="0"/>
        <w:numPr>
          <w:ilvl w:val="0"/>
          <w:numId w:val="30"/>
        </w:numPr>
        <w:spacing w:line="245" w:lineRule="auto"/>
        <w:ind w:left="714" w:hanging="357"/>
        <w:rPr>
          <w:rFonts w:cstheme="minorHAnsi"/>
        </w:rPr>
      </w:pPr>
      <w:r w:rsidRPr="0077660A">
        <w:rPr>
          <w:rFonts w:cstheme="minorHAnsi"/>
        </w:rPr>
        <w:t>Arbeite auf den verschiedenen Flächen mit unterschiedlichen Helldunkelstufen und/oder mit fliessenden Helldunkelverläufen</w:t>
      </w:r>
    </w:p>
    <w:p w:rsidR="0077660A" w:rsidRDefault="0077660A" w:rsidP="0077660A">
      <w:pPr>
        <w:widowControl w:val="0"/>
        <w:spacing w:line="245" w:lineRule="auto"/>
        <w:rPr>
          <w:rFonts w:cstheme="minorHAnsi"/>
        </w:rPr>
      </w:pPr>
    </w:p>
    <w:p w:rsidR="0077660A" w:rsidRDefault="0077660A" w:rsidP="0077660A">
      <w:pPr>
        <w:widowControl w:val="0"/>
        <w:spacing w:line="245" w:lineRule="auto"/>
        <w:jc w:val="center"/>
        <w:rPr>
          <w:rFonts w:cstheme="minorHAnsi"/>
        </w:rPr>
      </w:pPr>
      <w:r w:rsidRPr="0077660A">
        <w:rPr>
          <w:rFonts w:cstheme="minorHAnsi"/>
          <w:noProof/>
          <w:lang w:eastAsia="de-CH"/>
        </w:rPr>
        <w:drawing>
          <wp:inline distT="0" distB="0" distL="0" distR="0">
            <wp:extent cx="6311282" cy="6734175"/>
            <wp:effectExtent l="0" t="0" r="0" b="0"/>
            <wp:docPr id="14" name="Grafik 14" descr="\\SERVER\FA-Collection\zebis\OA\BG\BG 7-9_Bild-Image-Picture\Illustrationen\aufgabe2b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FA-Collection\zebis\OA\BG\BG 7-9_Bild-Image-Picture\Illustrationen\aufgabe2bko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r="5192"/>
                    <a:stretch/>
                  </pic:blipFill>
                  <pic:spPr bwMode="auto">
                    <a:xfrm>
                      <a:off x="0" y="0"/>
                      <a:ext cx="6316875" cy="67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60A" w:rsidRDefault="0077660A" w:rsidP="0077660A">
      <w:pPr>
        <w:widowControl w:val="0"/>
        <w:spacing w:line="245" w:lineRule="auto"/>
        <w:rPr>
          <w:rFonts w:cstheme="minorHAnsi"/>
        </w:rPr>
      </w:pPr>
    </w:p>
    <w:p w:rsidR="0077660A" w:rsidRDefault="0077660A" w:rsidP="0077660A">
      <w:pPr>
        <w:widowControl w:val="0"/>
        <w:spacing w:line="245" w:lineRule="auto"/>
        <w:rPr>
          <w:rFonts w:cstheme="minorHAnsi"/>
        </w:rPr>
        <w:sectPr w:rsidR="0077660A" w:rsidSect="00115684">
          <w:headerReference w:type="default" r:id="rId10"/>
          <w:footerReference w:type="default" r:id="rId11"/>
          <w:pgSz w:w="11906" w:h="16838"/>
          <w:pgMar w:top="1531" w:right="851" w:bottom="851" w:left="1134" w:header="709" w:footer="414" w:gutter="0"/>
          <w:cols w:space="708"/>
          <w:docGrid w:linePitch="360"/>
        </w:sectPr>
      </w:pPr>
    </w:p>
    <w:p w:rsidR="0077660A" w:rsidRDefault="006445CB" w:rsidP="006445CB">
      <w:pPr>
        <w:widowControl w:val="0"/>
        <w:spacing w:line="245" w:lineRule="auto"/>
        <w:rPr>
          <w:rFonts w:cstheme="minorHAnsi"/>
        </w:rPr>
      </w:pPr>
      <w:r>
        <w:rPr>
          <w:rFonts w:cstheme="minorHAnsi"/>
        </w:rPr>
        <w:lastRenderedPageBreak/>
        <w:t>Arbeitsblatt 1</w:t>
      </w:r>
    </w:p>
    <w:p w:rsidR="006445CB" w:rsidRDefault="006445CB">
      <w:pPr>
        <w:spacing w:before="0"/>
        <w:rPr>
          <w:rFonts w:cstheme="minorHAnsi"/>
        </w:rPr>
      </w:pPr>
      <w:r w:rsidRPr="006445CB">
        <w:rPr>
          <w:rFonts w:cstheme="minorHAnsi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0576B8F" wp14:editId="04C5FF74">
            <wp:simplePos x="0" y="0"/>
            <wp:positionH relativeFrom="column">
              <wp:posOffset>3997960</wp:posOffset>
            </wp:positionH>
            <wp:positionV relativeFrom="paragraph">
              <wp:posOffset>1212215</wp:posOffset>
            </wp:positionV>
            <wp:extent cx="1472790" cy="3708000"/>
            <wp:effectExtent l="0" t="0" r="0" b="6985"/>
            <wp:wrapNone/>
            <wp:docPr id="18" name="Grafik 18" descr="\\SERVER\FA-Collection\zebis\OA\BG\BG 7-9_Bild-Image-Picture\Illustrationen\Kubus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FA-Collection\zebis\OA\BG\BG 7-9_Bild-Image-Picture\Illustrationen\Kubus-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9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 w:type="page"/>
      </w:r>
    </w:p>
    <w:p w:rsidR="006445CB" w:rsidRDefault="006445CB" w:rsidP="0077660A">
      <w:pPr>
        <w:widowControl w:val="0"/>
        <w:spacing w:line="245" w:lineRule="auto"/>
        <w:rPr>
          <w:rFonts w:cstheme="minorHAnsi"/>
        </w:rPr>
      </w:pPr>
      <w:r>
        <w:rPr>
          <w:rFonts w:cstheme="minorHAnsi"/>
        </w:rPr>
        <w:lastRenderedPageBreak/>
        <w:t>Arbeitsblatt 2</w:t>
      </w:r>
    </w:p>
    <w:p w:rsidR="006445CB" w:rsidRDefault="00F75A81" w:rsidP="0077660A">
      <w:pPr>
        <w:widowControl w:val="0"/>
        <w:spacing w:line="245" w:lineRule="auto"/>
        <w:rPr>
          <w:rFonts w:cstheme="minorHAnsi"/>
        </w:rPr>
      </w:pPr>
      <w:bookmarkStart w:id="0" w:name="_GoBack"/>
      <w:bookmarkEnd w:id="0"/>
      <w:r w:rsidRPr="006445CB">
        <w:rPr>
          <w:rFonts w:cstheme="minorHAnsi"/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21AD9FF2" wp14:editId="1CDDB8D2">
            <wp:simplePos x="0" y="0"/>
            <wp:positionH relativeFrom="column">
              <wp:posOffset>64136</wp:posOffset>
            </wp:positionH>
            <wp:positionV relativeFrom="paragraph">
              <wp:posOffset>122555</wp:posOffset>
            </wp:positionV>
            <wp:extent cx="9410700" cy="6162480"/>
            <wp:effectExtent l="0" t="0" r="0" b="0"/>
            <wp:wrapNone/>
            <wp:docPr id="19" name="Grafik 19" descr="\\SERVER\FA-Collection\zebis\OA\BG\BG 7-9_Bild-Image-Picture\Illustrationen\Raster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FA-Collection\zebis\OA\BG\BG 7-9_Bild-Image-Picture\Illustrationen\Raster-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" t="6065" r="3051" b="7980"/>
                    <a:stretch/>
                  </pic:blipFill>
                  <pic:spPr bwMode="auto">
                    <a:xfrm>
                      <a:off x="0" y="0"/>
                      <a:ext cx="9412872" cy="6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9353" wp14:editId="18ACD0FD">
                <wp:simplePos x="0" y="0"/>
                <wp:positionH relativeFrom="column">
                  <wp:posOffset>54610</wp:posOffset>
                </wp:positionH>
                <wp:positionV relativeFrom="paragraph">
                  <wp:posOffset>132080</wp:posOffset>
                </wp:positionV>
                <wp:extent cx="9420225" cy="6153150"/>
                <wp:effectExtent l="0" t="0" r="28575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615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E073B2" id="Rechteck 20" o:spid="_x0000_s1026" style="position:absolute;margin-left:4.3pt;margin-top:10.4pt;width:741.75pt;height:48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" filled="f" strokecolor="#7f7f7f [1612]" strokeweight="1.5pt"/>
            </w:pict>
          </mc:Fallback>
        </mc:AlternateContent>
      </w:r>
    </w:p>
    <w:sectPr w:rsidR="006445CB" w:rsidSect="00F75A81">
      <w:headerReference w:type="default" r:id="rId14"/>
      <w:footerReference w:type="default" r:id="rId15"/>
      <w:pgSz w:w="16838" w:h="11906" w:orient="landscape"/>
      <w:pgMar w:top="709" w:right="851" w:bottom="0" w:left="70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proofErr w:type="spellStart"/>
    <w:r>
      <w:t>Bild</w:t>
    </w:r>
    <w:proofErr w:type="spellEnd"/>
    <w:r>
      <w:t>, Image, Picture</w:t>
    </w:r>
    <w:r w:rsidRPr="00115684">
      <w:t xml:space="preserve"> </w:t>
    </w:r>
    <w:r w:rsidR="000812CA" w:rsidRPr="00115684">
      <w:t xml:space="preserve">| Aufgabe </w:t>
    </w:r>
    <w:r w:rsidR="0077660A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75A81" w:rsidRPr="00F75A8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115684">
    <w:pPr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A" w:rsidRPr="006445CB" w:rsidRDefault="0077660A" w:rsidP="0064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0A" w:rsidRDefault="007766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7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0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CF6F4E"/>
    <w:multiLevelType w:val="hybridMultilevel"/>
    <w:tmpl w:val="C75E1C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40F3ED8"/>
    <w:multiLevelType w:val="hybridMultilevel"/>
    <w:tmpl w:val="3B0EFB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9"/>
  </w:num>
  <w:num w:numId="5">
    <w:abstractNumId w:val="24"/>
  </w:num>
  <w:num w:numId="6">
    <w:abstractNumId w:val="28"/>
  </w:num>
  <w:num w:numId="7">
    <w:abstractNumId w:val="16"/>
  </w:num>
  <w:num w:numId="8">
    <w:abstractNumId w:val="0"/>
  </w:num>
  <w:num w:numId="9">
    <w:abstractNumId w:val="17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15"/>
  </w:num>
  <w:num w:numId="18">
    <w:abstractNumId w:val="29"/>
  </w:num>
  <w:num w:numId="19">
    <w:abstractNumId w:val="27"/>
  </w:num>
  <w:num w:numId="20">
    <w:abstractNumId w:val="7"/>
  </w:num>
  <w:num w:numId="21">
    <w:abstractNumId w:val="25"/>
  </w:num>
  <w:num w:numId="22">
    <w:abstractNumId w:val="8"/>
  </w:num>
  <w:num w:numId="23">
    <w:abstractNumId w:val="23"/>
  </w:num>
  <w:num w:numId="24">
    <w:abstractNumId w:val="5"/>
  </w:num>
  <w:num w:numId="25">
    <w:abstractNumId w:val="22"/>
  </w:num>
  <w:num w:numId="26">
    <w:abstractNumId w:val="13"/>
  </w:num>
  <w:num w:numId="27">
    <w:abstractNumId w:val="1"/>
  </w:num>
  <w:num w:numId="28">
    <w:abstractNumId w:val="21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4274"/>
    <w:rsid w:val="000812CA"/>
    <w:rsid w:val="00082935"/>
    <w:rsid w:val="000C1B68"/>
    <w:rsid w:val="000E6E06"/>
    <w:rsid w:val="001002D0"/>
    <w:rsid w:val="00115684"/>
    <w:rsid w:val="00123432"/>
    <w:rsid w:val="00123A33"/>
    <w:rsid w:val="00176E41"/>
    <w:rsid w:val="001A2C50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511E5"/>
    <w:rsid w:val="005A00A2"/>
    <w:rsid w:val="005B79CC"/>
    <w:rsid w:val="005C15E7"/>
    <w:rsid w:val="005E365C"/>
    <w:rsid w:val="00612AAF"/>
    <w:rsid w:val="006445CB"/>
    <w:rsid w:val="0068209D"/>
    <w:rsid w:val="00697047"/>
    <w:rsid w:val="006B7B36"/>
    <w:rsid w:val="006D46F6"/>
    <w:rsid w:val="007116E4"/>
    <w:rsid w:val="0077660A"/>
    <w:rsid w:val="007E1C9A"/>
    <w:rsid w:val="008851C9"/>
    <w:rsid w:val="008C4F09"/>
    <w:rsid w:val="00995100"/>
    <w:rsid w:val="00A47D66"/>
    <w:rsid w:val="00AC6A4F"/>
    <w:rsid w:val="00AF6846"/>
    <w:rsid w:val="00B04022"/>
    <w:rsid w:val="00B555E7"/>
    <w:rsid w:val="00BE406C"/>
    <w:rsid w:val="00C4537E"/>
    <w:rsid w:val="00C771E1"/>
    <w:rsid w:val="00CA102F"/>
    <w:rsid w:val="00CD11E3"/>
    <w:rsid w:val="00D076CE"/>
    <w:rsid w:val="00D62B31"/>
    <w:rsid w:val="00D849EA"/>
    <w:rsid w:val="00D91D46"/>
    <w:rsid w:val="00E77292"/>
    <w:rsid w:val="00EB2E2E"/>
    <w:rsid w:val="00EC216D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  <w14:docId w14:val="16055CE6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77660A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C6BD-1D0B-4AC4-B4C2-C60DBB8C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2017-02-23T07:20:00Z</dcterms:created>
  <dcterms:modified xsi:type="dcterms:W3CDTF">2017-02-23T07:47:00Z</dcterms:modified>
</cp:coreProperties>
</file>