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651A7B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F00B63">
        <w:rPr>
          <w:rFonts w:cstheme="minorHAnsi"/>
          <w:sz w:val="32"/>
          <w:szCs w:val="32"/>
        </w:rPr>
        <w:t xml:space="preserve">Spiel mit Werbung: </w:t>
      </w:r>
      <w:r w:rsidR="00651A7B">
        <w:rPr>
          <w:rFonts w:cstheme="minorHAnsi"/>
          <w:sz w:val="32"/>
          <w:szCs w:val="32"/>
        </w:rPr>
        <w:t>Analog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95725" cy="4476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651A7B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002D0" w:rsidRPr="00F25E6E" w:rsidRDefault="00651A7B" w:rsidP="00651A7B">
                            <w:pPr>
                              <w:pStyle w:val="Listenabsatz"/>
                            </w:pPr>
                            <w:r w:rsidRPr="00651A7B">
                              <w:t>Bildliche und sprachliche Botschaft von Werbungen analysieren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6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1002D0" w:rsidRPr="00E9208C" w:rsidRDefault="001002D0" w:rsidP="00651A7B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002D0" w:rsidRPr="00F25E6E" w:rsidRDefault="00651A7B" w:rsidP="00651A7B">
                      <w:pPr>
                        <w:pStyle w:val="Listenabsatz"/>
                      </w:pPr>
                      <w:r w:rsidRPr="00651A7B">
                        <w:t>Bildliche und sprachliche Botschaft von Werbungen analysieren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000460" w:rsidRPr="00000460" w:rsidRDefault="00000460" w:rsidP="00000460">
      <w:pPr>
        <w:widowControl w:val="0"/>
        <w:spacing w:line="245" w:lineRule="auto"/>
        <w:rPr>
          <w:rFonts w:cstheme="minorHAnsi"/>
          <w:b/>
        </w:rPr>
      </w:pPr>
      <w:r w:rsidRPr="00000460">
        <w:rPr>
          <w:rFonts w:cstheme="minorHAnsi"/>
          <w:b/>
        </w:rPr>
        <w:t>Zur Vorbereitung der Gruppenarbeit:</w:t>
      </w:r>
    </w:p>
    <w:p w:rsidR="00000460" w:rsidRPr="00D8549E" w:rsidRDefault="00000460" w:rsidP="00000460">
      <w:pPr>
        <w:pStyle w:val="Listenabsatz"/>
        <w:widowControl w:val="0"/>
        <w:numPr>
          <w:ilvl w:val="0"/>
          <w:numId w:val="40"/>
        </w:numPr>
        <w:spacing w:line="245" w:lineRule="auto"/>
        <w:rPr>
          <w:rFonts w:cstheme="minorHAnsi"/>
          <w:b/>
        </w:rPr>
      </w:pPr>
      <w:r w:rsidRPr="00D8549E">
        <w:rPr>
          <w:rFonts w:cstheme="minorHAnsi"/>
          <w:b/>
        </w:rPr>
        <w:t>Bringe einige Zeitschriften, Illustrierte und Lifestyle Magazine als Bildmaterial mit.</w:t>
      </w:r>
    </w:p>
    <w:p w:rsidR="00000460" w:rsidRPr="00D8549E" w:rsidRDefault="00000460" w:rsidP="00000460">
      <w:pPr>
        <w:pStyle w:val="Listenabsatz"/>
        <w:widowControl w:val="0"/>
        <w:numPr>
          <w:ilvl w:val="0"/>
          <w:numId w:val="40"/>
        </w:numPr>
        <w:spacing w:line="245" w:lineRule="auto"/>
        <w:rPr>
          <w:rFonts w:cstheme="minorHAnsi"/>
          <w:b/>
        </w:rPr>
      </w:pPr>
      <w:r w:rsidRPr="00D8549E">
        <w:rPr>
          <w:rFonts w:cstheme="minorHAnsi"/>
          <w:b/>
        </w:rPr>
        <w:t>Bildet in der Klasse inhaltliche Gruppen zu Themen der Werbungen, die von der Lehrperson zusammengestellt wurden.</w:t>
      </w:r>
    </w:p>
    <w:p w:rsidR="00000460" w:rsidRPr="00000460" w:rsidRDefault="00000460" w:rsidP="00000460">
      <w:pPr>
        <w:pStyle w:val="Listenabsatz"/>
        <w:widowControl w:val="0"/>
        <w:numPr>
          <w:ilvl w:val="1"/>
          <w:numId w:val="40"/>
        </w:numPr>
        <w:spacing w:line="245" w:lineRule="auto"/>
        <w:ind w:left="1134" w:hanging="338"/>
        <w:rPr>
          <w:rFonts w:cstheme="minorHAnsi"/>
        </w:rPr>
      </w:pPr>
      <w:r w:rsidRPr="00000460">
        <w:rPr>
          <w:rFonts w:cstheme="minorHAnsi"/>
        </w:rPr>
        <w:t>Parfümwerbung, Essen, Tabakwerbung, Autowerbung, Alkohol etc.</w:t>
      </w:r>
    </w:p>
    <w:p w:rsidR="00000460" w:rsidRPr="00000460" w:rsidRDefault="00000460" w:rsidP="00000460">
      <w:pPr>
        <w:widowControl w:val="0"/>
        <w:spacing w:line="245" w:lineRule="auto"/>
        <w:rPr>
          <w:rFonts w:cstheme="minorHAnsi"/>
        </w:rPr>
      </w:pPr>
    </w:p>
    <w:p w:rsidR="00000460" w:rsidRPr="00D8549E" w:rsidRDefault="00000460" w:rsidP="00000460">
      <w:pPr>
        <w:widowControl w:val="0"/>
        <w:spacing w:line="245" w:lineRule="auto"/>
        <w:rPr>
          <w:rFonts w:cstheme="minorHAnsi"/>
          <w:b/>
        </w:rPr>
      </w:pPr>
      <w:r w:rsidRPr="00D8549E">
        <w:rPr>
          <w:rFonts w:cstheme="minorHAnsi"/>
          <w:b/>
        </w:rPr>
        <w:t>Analysiert und besprecht im Gruppengespräch und/oder im Klassengespräch die ausgewählten Werbeinhalte: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Wer ist als Zielpublikum der Werbung gemeint?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Farben und Formen? Welche Assoziationen lösen sie aus?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Lichtstimmung und Atmosphäre?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die Gegenstände?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 Rollen spielen die Umgebung und der ausgewählte Ort?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Welches ist die sprachliche Botschaft?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Welches ist die bildliche Botschaft?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Wie ist das Verhältnis von Bild und Text, von sprachlicher und bildlicher Botschaft zueinander?</w:t>
      </w:r>
    </w:p>
    <w:p w:rsidR="00000460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Was will die Werbung, mit welchen Mitteln, wie, zu welchem Zweck und in welcher Absicht bewirken?</w:t>
      </w:r>
    </w:p>
    <w:p w:rsidR="000E6E06" w:rsidRPr="00D8549E" w:rsidRDefault="00000460" w:rsidP="00D8549E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D8549E">
        <w:rPr>
          <w:rFonts w:cstheme="minorHAnsi"/>
        </w:rPr>
        <w:t>Gibt es Unterschiede zwischen den Produktegruppen?</w:t>
      </w:r>
    </w:p>
    <w:p w:rsidR="00D8549E" w:rsidRDefault="00D8549E" w:rsidP="00000460">
      <w:pPr>
        <w:widowControl w:val="0"/>
        <w:spacing w:line="245" w:lineRule="auto"/>
        <w:rPr>
          <w:rFonts w:cstheme="minorHAnsi"/>
        </w:rPr>
      </w:pPr>
    </w:p>
    <w:p w:rsidR="00000460" w:rsidRDefault="00000460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000460" w:rsidRDefault="00000460" w:rsidP="00000460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734461EB" wp14:editId="216D64C4">
                <wp:extent cx="3838575" cy="571500"/>
                <wp:effectExtent l="0" t="0" r="28575" b="19050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60" w:rsidRPr="00E9208C" w:rsidRDefault="00000460" w:rsidP="004A47B3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000460" w:rsidRPr="00F25E6E" w:rsidRDefault="00651A7B" w:rsidP="00651A7B">
                            <w:pPr>
                              <w:pStyle w:val="Listenabsatz"/>
                            </w:pPr>
                            <w:r w:rsidRPr="00651A7B">
                              <w:t>Bildliche</w:t>
                            </w:r>
                            <w:r>
                              <w:t xml:space="preserve"> und/oder sprachliche Werbebot</w:t>
                            </w:r>
                            <w:r w:rsidRPr="00651A7B">
                              <w:t>schaft analysieren und durch Montage fremder Bild-/Textteile verändern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461EB" id="Textfeld 15" o:spid="_x0000_s1027" type="#_x0000_t202" style="width:302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" fillcolor="#d8d8d8 [2732]" strokecolor="#7f7f7f [1612]" strokeweight=".58pt">
                <v:textbox inset="0,0,0,0">
                  <w:txbxContent>
                    <w:p w:rsidR="00000460" w:rsidRPr="00E9208C" w:rsidRDefault="00000460" w:rsidP="004A47B3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000460" w:rsidRPr="00F25E6E" w:rsidRDefault="00651A7B" w:rsidP="00651A7B">
                      <w:pPr>
                        <w:pStyle w:val="Listenabsatz"/>
                      </w:pPr>
                      <w:r w:rsidRPr="00651A7B">
                        <w:t>Bildliche</w:t>
                      </w:r>
                      <w:r>
                        <w:t xml:space="preserve"> und/oder sprachliche Werbebot</w:t>
                      </w:r>
                      <w:r w:rsidRPr="00651A7B">
                        <w:t>schaft analysieren und durch Montage fremder Bild-/Textteile verändern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460" w:rsidRDefault="00000460" w:rsidP="00000460">
      <w:pPr>
        <w:spacing w:before="0"/>
        <w:rPr>
          <w:rFonts w:cstheme="minorHAnsi"/>
        </w:rPr>
      </w:pPr>
    </w:p>
    <w:p w:rsidR="00000460" w:rsidRDefault="00000460" w:rsidP="00000460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7CBF785C" wp14:editId="5879545C">
                <wp:extent cx="6305550" cy="1323975"/>
                <wp:effectExtent l="0" t="0" r="19050" b="28575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60" w:rsidRPr="00E9208C" w:rsidRDefault="00000460" w:rsidP="0000046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651A7B" w:rsidRPr="00651A7B" w:rsidRDefault="00651A7B" w:rsidP="00651A7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51A7B">
                              <w:rPr>
                                <w:rFonts w:cs="Arial"/>
                              </w:rPr>
                              <w:t>1.</w:t>
                            </w:r>
                            <w:r w:rsidRPr="00651A7B">
                              <w:rPr>
                                <w:rFonts w:cs="Arial"/>
                              </w:rPr>
                              <w:tab/>
                              <w:t>Du setzt die Montage geeigneter Bild- und/oder Textteile zielgerichtet ein.</w:t>
                            </w:r>
                          </w:p>
                          <w:p w:rsidR="00651A7B" w:rsidRPr="00651A7B" w:rsidRDefault="00651A7B" w:rsidP="00651A7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51A7B">
                              <w:rPr>
                                <w:rFonts w:cs="Arial"/>
                              </w:rPr>
                              <w:t>2.</w:t>
                            </w:r>
                            <w:r w:rsidRPr="00651A7B">
                              <w:rPr>
                                <w:rFonts w:cs="Arial"/>
                              </w:rPr>
                              <w:tab/>
                              <w:t>Du experimentierst im gestalterischen Arbeitsprozess mit einer grossen Ideenvielfalt.</w:t>
                            </w:r>
                          </w:p>
                          <w:p w:rsidR="00651A7B" w:rsidRPr="00651A7B" w:rsidRDefault="00651A7B" w:rsidP="00651A7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51A7B">
                              <w:rPr>
                                <w:rFonts w:cs="Arial"/>
                              </w:rPr>
                              <w:t>3.</w:t>
                            </w:r>
                            <w:r w:rsidRPr="00651A7B">
                              <w:rPr>
                                <w:rFonts w:cs="Arial"/>
                              </w:rPr>
                              <w:tab/>
                              <w:t>Du erreichst mit wenigen fremden Bild- und/oder Textteilen eine maximale Veränderung der ursprünglichen Aussage.</w:t>
                            </w:r>
                          </w:p>
                          <w:p w:rsidR="00651A7B" w:rsidRPr="00651A7B" w:rsidRDefault="00651A7B" w:rsidP="00651A7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51A7B">
                              <w:rPr>
                                <w:rFonts w:cs="Arial"/>
                              </w:rPr>
                              <w:t>4.</w:t>
                            </w:r>
                            <w:r w:rsidRPr="00651A7B">
                              <w:rPr>
                                <w:rFonts w:cs="Arial"/>
                              </w:rPr>
                              <w:tab/>
                              <w:t>Du erreichst durch die Veränderungen eine deutliche Aussage ohne störende Nebensächlichkeiten.</w:t>
                            </w:r>
                          </w:p>
                          <w:p w:rsidR="00000460" w:rsidRPr="001002D0" w:rsidRDefault="00651A7B" w:rsidP="00651A7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51A7B">
                              <w:rPr>
                                <w:rFonts w:cs="Arial"/>
                              </w:rPr>
                              <w:t>5.</w:t>
                            </w:r>
                            <w:r w:rsidRPr="00651A7B">
                              <w:rPr>
                                <w:rFonts w:cs="Arial"/>
                              </w:rPr>
                              <w:tab/>
                              <w:t>Es entsteht eine neue, überraschende und treffende Veränderung der Aussage.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F785C" id="Textfeld 16" o:spid="_x0000_s1028" type="#_x0000_t202" style="width:496.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" filled="f" strokecolor="#7f7f7f [1612]" strokeweight=".5pt">
                <v:textbox inset="0,0,0,0">
                  <w:txbxContent>
                    <w:p w:rsidR="00000460" w:rsidRPr="00E9208C" w:rsidRDefault="00000460" w:rsidP="0000046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651A7B" w:rsidRPr="00651A7B" w:rsidRDefault="00651A7B" w:rsidP="00651A7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51A7B">
                        <w:rPr>
                          <w:rFonts w:cs="Arial"/>
                        </w:rPr>
                        <w:t>1.</w:t>
                      </w:r>
                      <w:r w:rsidRPr="00651A7B">
                        <w:rPr>
                          <w:rFonts w:cs="Arial"/>
                        </w:rPr>
                        <w:tab/>
                        <w:t>Du setzt die Montage geeigneter Bild- und/oder Textteile zielgerichtet ein.</w:t>
                      </w:r>
                    </w:p>
                    <w:p w:rsidR="00651A7B" w:rsidRPr="00651A7B" w:rsidRDefault="00651A7B" w:rsidP="00651A7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51A7B">
                        <w:rPr>
                          <w:rFonts w:cs="Arial"/>
                        </w:rPr>
                        <w:t>2.</w:t>
                      </w:r>
                      <w:r w:rsidRPr="00651A7B">
                        <w:rPr>
                          <w:rFonts w:cs="Arial"/>
                        </w:rPr>
                        <w:tab/>
                        <w:t>Du experimentierst im gestalterischen Arbeitsprozess mit einer grossen Ideenvielfalt.</w:t>
                      </w:r>
                    </w:p>
                    <w:p w:rsidR="00651A7B" w:rsidRPr="00651A7B" w:rsidRDefault="00651A7B" w:rsidP="00651A7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51A7B">
                        <w:rPr>
                          <w:rFonts w:cs="Arial"/>
                        </w:rPr>
                        <w:t>3.</w:t>
                      </w:r>
                      <w:r w:rsidRPr="00651A7B">
                        <w:rPr>
                          <w:rFonts w:cs="Arial"/>
                        </w:rPr>
                        <w:tab/>
                        <w:t>Du erreichst mit wenigen fremden Bild- und/oder Textteilen eine maximale Veränderung der ursprünglichen Aussage.</w:t>
                      </w:r>
                    </w:p>
                    <w:p w:rsidR="00651A7B" w:rsidRPr="00651A7B" w:rsidRDefault="00651A7B" w:rsidP="00651A7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51A7B">
                        <w:rPr>
                          <w:rFonts w:cs="Arial"/>
                        </w:rPr>
                        <w:t>4.</w:t>
                      </w:r>
                      <w:r w:rsidRPr="00651A7B">
                        <w:rPr>
                          <w:rFonts w:cs="Arial"/>
                        </w:rPr>
                        <w:tab/>
                        <w:t>Du erreichst durch die Veränderungen eine deutliche Aussage ohne störende Nebensächlichkeiten.</w:t>
                      </w:r>
                    </w:p>
                    <w:p w:rsidR="00000460" w:rsidRPr="001002D0" w:rsidRDefault="00651A7B" w:rsidP="00651A7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51A7B">
                        <w:rPr>
                          <w:rFonts w:cs="Arial"/>
                        </w:rPr>
                        <w:t>5.</w:t>
                      </w:r>
                      <w:r w:rsidRPr="00651A7B">
                        <w:rPr>
                          <w:rFonts w:cs="Arial"/>
                        </w:rPr>
                        <w:tab/>
                        <w:t>Es entsteht eine neue, überraschende und treffende Veränderung der Aussage.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162C" w:rsidRDefault="0079162C" w:rsidP="00000460">
      <w:pPr>
        <w:widowControl w:val="0"/>
        <w:spacing w:line="245" w:lineRule="auto"/>
        <w:rPr>
          <w:rFonts w:cstheme="minorHAnsi"/>
        </w:rPr>
      </w:pP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  <w:b/>
        </w:rPr>
      </w:pPr>
      <w:r w:rsidRPr="004A47B3">
        <w:rPr>
          <w:rFonts w:cstheme="minorHAnsi"/>
          <w:b/>
        </w:rPr>
        <w:t>Wähle eine der Werbungen aus und unterscheide zwischen sprachlichen Botschaften und bildlichen Botschaften.</w:t>
      </w:r>
    </w:p>
    <w:p w:rsidR="004A47B3" w:rsidRPr="004A47B3" w:rsidRDefault="004A47B3" w:rsidP="004A47B3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4A47B3">
        <w:rPr>
          <w:rFonts w:cstheme="minorHAnsi"/>
        </w:rPr>
        <w:t>Notiere alle wesentlichen sprachlichen Aussagen auf ein separates Blatt.</w:t>
      </w: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</w:rPr>
      </w:pPr>
    </w:p>
    <w:p w:rsidR="00651A7B" w:rsidRPr="00651A7B" w:rsidRDefault="00651A7B" w:rsidP="00651A7B">
      <w:pPr>
        <w:widowControl w:val="0"/>
        <w:spacing w:line="245" w:lineRule="auto"/>
        <w:ind w:left="284" w:hanging="284"/>
        <w:rPr>
          <w:rFonts w:cstheme="minorHAnsi"/>
          <w:b/>
        </w:rPr>
      </w:pPr>
      <w:r w:rsidRPr="00651A7B">
        <w:rPr>
          <w:rFonts w:cstheme="minorHAnsi"/>
          <w:b/>
        </w:rPr>
        <w:t xml:space="preserve">1. </w:t>
      </w:r>
      <w:r>
        <w:rPr>
          <w:rFonts w:cstheme="minorHAnsi"/>
          <w:b/>
        </w:rPr>
        <w:tab/>
      </w:r>
      <w:r w:rsidRPr="00651A7B">
        <w:rPr>
          <w:rFonts w:cstheme="minorHAnsi"/>
          <w:b/>
        </w:rPr>
        <w:t>Verändere und verfremde die ursprüngliche Aussage der Werbung maximal, indem du folgende Mittel einsetzest: Ausschneiden, Neukombination und Hineinmontieren fr</w:t>
      </w:r>
      <w:r>
        <w:rPr>
          <w:rFonts w:cstheme="minorHAnsi"/>
          <w:b/>
        </w:rPr>
        <w:t>emder Bild- und/oder Textteile.</w:t>
      </w:r>
      <w:r>
        <w:rPr>
          <w:rFonts w:cstheme="minorHAnsi"/>
          <w:b/>
        </w:rPr>
        <w:br/>
      </w:r>
      <w:r w:rsidRPr="00651A7B">
        <w:rPr>
          <w:rFonts w:cstheme="minorHAnsi"/>
          <w:b/>
        </w:rPr>
        <w:t>Durch die Veränderung soll eine neue, ungewöhnliche, überraschende und treffende Bildaussage entstehen.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Arbeitsgrundlage sind die farbige Originalwerbung und zwei schwarz-weiss Kopien.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Suche in den Zeitschriften geeignete Bild- und/oder Textteile und schneide sie aus.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Probiere durch Verschieben, Ersetzen, Kombinieren und Ergänzen eine Vielfalt gestalterischer und inhaltlicher Lösungen aus, bis du eine optimale Lösung gefunden hast.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Verändere die bildliche Botschaft durch 2-5 fremde Eingriffe: Du kannst Figuren und Objekte verändern, etwas hinzufügen oder wegnehmen oder die Umgebung verändern.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Du kannst zusätzlich die sprachliche Botschaft verändern zur Verstärkung deiner Bildabsichten.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Erziele durch wenig fremde Bilder und Bildteile eine maximale Wirkung und Aussageveränderung.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Du darfst die Aussage auch ins Gegenteil verkehren, von pro zu kontra, oder sie ins Lächerliche ziehen.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Entferne störende oder nebensächliche Elemente durch Übermalen oder Abdecken.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Fixiere interessante Zwischenlösungen mit ablösbarem Klebstift auf den zwei schwarz-weiss Kopien.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4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Fixiere die beste Lösung mit Klebstift auf die farbige Originalwerbung.</w:t>
      </w:r>
    </w:p>
    <w:p w:rsidR="00651A7B" w:rsidRPr="00651A7B" w:rsidRDefault="00651A7B" w:rsidP="00651A7B">
      <w:pPr>
        <w:widowControl w:val="0"/>
        <w:spacing w:line="245" w:lineRule="auto"/>
        <w:rPr>
          <w:rFonts w:cstheme="minorHAnsi"/>
        </w:rPr>
      </w:pPr>
    </w:p>
    <w:p w:rsidR="00651A7B" w:rsidRPr="00651A7B" w:rsidRDefault="00651A7B" w:rsidP="00651A7B">
      <w:pPr>
        <w:widowControl w:val="0"/>
        <w:spacing w:line="245" w:lineRule="auto"/>
        <w:rPr>
          <w:rFonts w:cstheme="minorHAnsi"/>
          <w:b/>
        </w:rPr>
      </w:pPr>
      <w:r w:rsidRPr="00651A7B">
        <w:rPr>
          <w:rFonts w:cstheme="minorHAnsi"/>
          <w:b/>
        </w:rPr>
        <w:t>2. Präsentiere deine Arbeit.</w:t>
      </w:r>
    </w:p>
    <w:p w:rsidR="00651A7B" w:rsidRPr="00651A7B" w:rsidRDefault="00651A7B" w:rsidP="00651A7B">
      <w:pPr>
        <w:pStyle w:val="Listenabsatz"/>
        <w:widowControl w:val="0"/>
        <w:numPr>
          <w:ilvl w:val="0"/>
          <w:numId w:val="45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Stelle zur Verdeutlichung der Aussageveränderung die Fotokopie der Originalwerbung und deine Lösung einander gegenüber.</w:t>
      </w:r>
    </w:p>
    <w:p w:rsidR="004A47B3" w:rsidRPr="00651A7B" w:rsidRDefault="00651A7B" w:rsidP="00651A7B">
      <w:pPr>
        <w:pStyle w:val="Listenabsatz"/>
        <w:widowControl w:val="0"/>
        <w:numPr>
          <w:ilvl w:val="0"/>
          <w:numId w:val="45"/>
        </w:numPr>
        <w:spacing w:line="245" w:lineRule="auto"/>
        <w:rPr>
          <w:rFonts w:cstheme="minorHAnsi"/>
        </w:rPr>
      </w:pPr>
      <w:r w:rsidRPr="00651A7B">
        <w:rPr>
          <w:rFonts w:cstheme="minorHAnsi"/>
        </w:rPr>
        <w:t>Dokumentiere den Arbeitsprozess mit deinen Zwischenlösungen auf schwarz-weiss Kopien.</w:t>
      </w:r>
    </w:p>
    <w:p w:rsidR="004A47B3" w:rsidRPr="004A47B3" w:rsidRDefault="004A47B3" w:rsidP="004A47B3">
      <w:pPr>
        <w:widowControl w:val="0"/>
        <w:spacing w:line="245" w:lineRule="auto"/>
        <w:rPr>
          <w:rFonts w:cstheme="minorHAnsi"/>
        </w:rPr>
      </w:pPr>
      <w:bookmarkStart w:id="0" w:name="_GoBack"/>
      <w:bookmarkEnd w:id="0"/>
    </w:p>
    <w:sectPr w:rsidR="004A47B3" w:rsidRPr="004A47B3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Bild</w:t>
    </w:r>
    <w:proofErr w:type="spellEnd"/>
    <w:r>
      <w:t>, Image, Picture</w:t>
    </w:r>
    <w:r w:rsidRPr="00115684">
      <w:t xml:space="preserve"> </w:t>
    </w:r>
    <w:r w:rsidR="000812CA" w:rsidRPr="00115684">
      <w:t xml:space="preserve">| Aufgabe </w:t>
    </w:r>
    <w:r w:rsidR="00651A7B"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51A7B" w:rsidRPr="00651A7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115684">
    <w:pPr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A0"/>
    <w:multiLevelType w:val="hybridMultilevel"/>
    <w:tmpl w:val="65EEF2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25A4"/>
    <w:multiLevelType w:val="hybridMultilevel"/>
    <w:tmpl w:val="5CBE3F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63E733C"/>
    <w:multiLevelType w:val="hybridMultilevel"/>
    <w:tmpl w:val="23386C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440AAA"/>
    <w:multiLevelType w:val="hybridMultilevel"/>
    <w:tmpl w:val="8E0CFC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7207B"/>
    <w:multiLevelType w:val="hybridMultilevel"/>
    <w:tmpl w:val="933842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1213"/>
    <w:multiLevelType w:val="hybridMultilevel"/>
    <w:tmpl w:val="2E9C82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D55F1"/>
    <w:multiLevelType w:val="hybridMultilevel"/>
    <w:tmpl w:val="A73C3CD6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61AC"/>
    <w:multiLevelType w:val="hybridMultilevel"/>
    <w:tmpl w:val="9F121C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5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975682"/>
    <w:multiLevelType w:val="hybridMultilevel"/>
    <w:tmpl w:val="1D161B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61BC7"/>
    <w:multiLevelType w:val="hybridMultilevel"/>
    <w:tmpl w:val="8F3A2E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F353D"/>
    <w:multiLevelType w:val="hybridMultilevel"/>
    <w:tmpl w:val="3074556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7DE9"/>
    <w:multiLevelType w:val="hybridMultilevel"/>
    <w:tmpl w:val="714E28E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76848"/>
    <w:multiLevelType w:val="hybridMultilevel"/>
    <w:tmpl w:val="B052C11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791CC8"/>
    <w:multiLevelType w:val="hybridMultilevel"/>
    <w:tmpl w:val="D90C41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 w15:restartNumberingAfterBreak="0">
    <w:nsid w:val="63916FCC"/>
    <w:multiLevelType w:val="hybridMultilevel"/>
    <w:tmpl w:val="455E76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3F67A7C"/>
    <w:multiLevelType w:val="hybridMultilevel"/>
    <w:tmpl w:val="56F0B63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F532B7"/>
    <w:multiLevelType w:val="hybridMultilevel"/>
    <w:tmpl w:val="97E6E5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32"/>
  </w:num>
  <w:num w:numId="5">
    <w:abstractNumId w:val="38"/>
  </w:num>
  <w:num w:numId="6">
    <w:abstractNumId w:val="42"/>
  </w:num>
  <w:num w:numId="7">
    <w:abstractNumId w:val="28"/>
  </w:num>
  <w:num w:numId="8">
    <w:abstractNumId w:val="0"/>
  </w:num>
  <w:num w:numId="9">
    <w:abstractNumId w:val="29"/>
  </w:num>
  <w:num w:numId="10">
    <w:abstractNumId w:val="20"/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5"/>
  </w:num>
  <w:num w:numId="16">
    <w:abstractNumId w:val="14"/>
  </w:num>
  <w:num w:numId="17">
    <w:abstractNumId w:val="27"/>
  </w:num>
  <w:num w:numId="18">
    <w:abstractNumId w:val="43"/>
  </w:num>
  <w:num w:numId="19">
    <w:abstractNumId w:val="41"/>
  </w:num>
  <w:num w:numId="20">
    <w:abstractNumId w:val="15"/>
  </w:num>
  <w:num w:numId="21">
    <w:abstractNumId w:val="39"/>
  </w:num>
  <w:num w:numId="22">
    <w:abstractNumId w:val="16"/>
  </w:num>
  <w:num w:numId="23">
    <w:abstractNumId w:val="37"/>
  </w:num>
  <w:num w:numId="24">
    <w:abstractNumId w:val="8"/>
  </w:num>
  <w:num w:numId="25">
    <w:abstractNumId w:val="36"/>
  </w:num>
  <w:num w:numId="26">
    <w:abstractNumId w:val="21"/>
  </w:num>
  <w:num w:numId="27">
    <w:abstractNumId w:val="1"/>
  </w:num>
  <w:num w:numId="28">
    <w:abstractNumId w:val="35"/>
  </w:num>
  <w:num w:numId="29">
    <w:abstractNumId w:val="9"/>
  </w:num>
  <w:num w:numId="30">
    <w:abstractNumId w:val="40"/>
  </w:num>
  <w:num w:numId="31">
    <w:abstractNumId w:val="22"/>
  </w:num>
  <w:num w:numId="32">
    <w:abstractNumId w:val="24"/>
  </w:num>
  <w:num w:numId="33">
    <w:abstractNumId w:val="2"/>
  </w:num>
  <w:num w:numId="34">
    <w:abstractNumId w:val="13"/>
  </w:num>
  <w:num w:numId="35">
    <w:abstractNumId w:val="4"/>
  </w:num>
  <w:num w:numId="36">
    <w:abstractNumId w:val="26"/>
  </w:num>
  <w:num w:numId="37">
    <w:abstractNumId w:val="7"/>
  </w:num>
  <w:num w:numId="38">
    <w:abstractNumId w:val="34"/>
  </w:num>
  <w:num w:numId="39">
    <w:abstractNumId w:val="25"/>
  </w:num>
  <w:num w:numId="40">
    <w:abstractNumId w:val="12"/>
  </w:num>
  <w:num w:numId="41">
    <w:abstractNumId w:val="30"/>
  </w:num>
  <w:num w:numId="42">
    <w:abstractNumId w:val="11"/>
  </w:num>
  <w:num w:numId="43">
    <w:abstractNumId w:val="44"/>
  </w:num>
  <w:num w:numId="44">
    <w:abstractNumId w:val="1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0460"/>
    <w:rsid w:val="000032AF"/>
    <w:rsid w:val="00015D3D"/>
    <w:rsid w:val="00063CDE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A218A"/>
    <w:rsid w:val="003B374D"/>
    <w:rsid w:val="003F6B22"/>
    <w:rsid w:val="00474CE2"/>
    <w:rsid w:val="00486D69"/>
    <w:rsid w:val="004A47B3"/>
    <w:rsid w:val="004D3DF3"/>
    <w:rsid w:val="004E1E68"/>
    <w:rsid w:val="004F61B2"/>
    <w:rsid w:val="0054771F"/>
    <w:rsid w:val="005A00A2"/>
    <w:rsid w:val="005B79CC"/>
    <w:rsid w:val="005C15E7"/>
    <w:rsid w:val="005E365C"/>
    <w:rsid w:val="00612AAF"/>
    <w:rsid w:val="00616727"/>
    <w:rsid w:val="00651A7B"/>
    <w:rsid w:val="0068209D"/>
    <w:rsid w:val="00697047"/>
    <w:rsid w:val="006B7B36"/>
    <w:rsid w:val="006D46F6"/>
    <w:rsid w:val="007116E4"/>
    <w:rsid w:val="0079162C"/>
    <w:rsid w:val="007E1C9A"/>
    <w:rsid w:val="00837FB6"/>
    <w:rsid w:val="008851C9"/>
    <w:rsid w:val="008C4F09"/>
    <w:rsid w:val="00995100"/>
    <w:rsid w:val="00A47D66"/>
    <w:rsid w:val="00AC6A4F"/>
    <w:rsid w:val="00AF6846"/>
    <w:rsid w:val="00B04022"/>
    <w:rsid w:val="00B555E7"/>
    <w:rsid w:val="00B76C15"/>
    <w:rsid w:val="00BE406C"/>
    <w:rsid w:val="00C4537E"/>
    <w:rsid w:val="00C511B8"/>
    <w:rsid w:val="00C81E27"/>
    <w:rsid w:val="00CA102F"/>
    <w:rsid w:val="00CD11E3"/>
    <w:rsid w:val="00CD6F40"/>
    <w:rsid w:val="00D076CE"/>
    <w:rsid w:val="00D57C78"/>
    <w:rsid w:val="00D62B31"/>
    <w:rsid w:val="00D849EA"/>
    <w:rsid w:val="00D8549E"/>
    <w:rsid w:val="00D91D46"/>
    <w:rsid w:val="00E77292"/>
    <w:rsid w:val="00E90ABB"/>
    <w:rsid w:val="00EB2E2E"/>
    <w:rsid w:val="00EC216D"/>
    <w:rsid w:val="00F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03611BD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37FB6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2BE4-F957-4092-B3EE-DC2D91FE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2017-02-23T08:54:00Z</dcterms:created>
  <dcterms:modified xsi:type="dcterms:W3CDTF">2017-02-23T09:00:00Z</dcterms:modified>
</cp:coreProperties>
</file>