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05C46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05C46">
        <w:rPr>
          <w:rFonts w:cstheme="minorHAnsi"/>
          <w:sz w:val="36"/>
          <w:szCs w:val="36"/>
        </w:rPr>
        <w:t>Zwei Geschichten miteinander vergleichen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05C46" w:rsidRPr="00E05C46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05C46">
        <w:rPr>
          <w:rFonts w:cstheme="minorHAnsi"/>
        </w:rPr>
        <w:t>Beide Kurzgeschichten lesen und vergleichen</w:t>
      </w:r>
    </w:p>
    <w:p w:rsidR="00F91A60" w:rsidRPr="00F91A60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05C46">
        <w:rPr>
          <w:rFonts w:cstheme="minorHAnsi"/>
        </w:rPr>
        <w:t>Gemeinsamkeiten tabellarisch darstellen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05C46">
        <w:rPr>
          <w:rFonts w:cstheme="minorHAnsi"/>
        </w:rPr>
        <w:t>Zwei literarische Texte miteinander vergleichen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E05C46" w:rsidRPr="00E05C46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05C46">
        <w:rPr>
          <w:rFonts w:cstheme="minorHAnsi"/>
        </w:rPr>
        <w:t>Diese Aufgabenstellung lässt sich an Märchen, Sagen usw. anwenden, um auf die Gemeinsamkeiten der Textsorte zu sprechen zu kommen.</w:t>
      </w:r>
    </w:p>
    <w:p w:rsidR="00935895" w:rsidRPr="00935895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05C46">
        <w:rPr>
          <w:rFonts w:cstheme="minorHAnsi"/>
        </w:rPr>
        <w:t>Aufgabe 9 ist eine sinnvolle Ergänzung.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05C46" w:rsidRPr="0086251C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05C46">
        <w:rPr>
          <w:rFonts w:cstheme="minorHAnsi"/>
        </w:rPr>
        <w:t>D.2.A.1.e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inhaltliche und grammatische Leseerwartung aufbauen. 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605758">
          <w:rPr>
            <w:rStyle w:val="Hyperlink"/>
            <w:rFonts w:cstheme="minorHAnsi"/>
          </w:rPr>
          <w:t>http://v-ef.lehrplan.ch/101brvHwyzMKSVtnAKRxgwgrkPV7C5qz7</w:t>
        </w:r>
      </w:hyperlink>
      <w:r>
        <w:rPr>
          <w:rFonts w:cstheme="minorHAnsi"/>
        </w:rPr>
        <w:t xml:space="preserve"> </w:t>
      </w:r>
    </w:p>
    <w:p w:rsidR="00E05C46" w:rsidRPr="0086251C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05C46">
        <w:rPr>
          <w:rFonts w:cstheme="minorHAnsi"/>
        </w:rPr>
        <w:t>D.6.A.1.e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wesentliche Eigenschaften der Figuren, Orte und Handlungen in altersgerechten Geschichten oder einzelnen Szenen erkennen und auf folgende Arten damit umgehen: gestaltend vorlesen (z.B. Lesetheater), szenisch darstellen (z.B. Standbild, Pantomime, Stegreiftheater), schreibend umsetzen (z.B. Textanfang/-schluss ergänzen, aus der Sicht einer Figur schreiben), zeichnerisch umsetzen (z.B. Figurengalerie). 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605758">
          <w:rPr>
            <w:rStyle w:val="Hyperlink"/>
            <w:rFonts w:cstheme="minorHAnsi"/>
          </w:rPr>
          <w:t>http://v-ef.lehrplan.ch/101mwzdCzBUkvevsGd8Ns3MtWRKW5v5sm</w:t>
        </w:r>
      </w:hyperlink>
      <w:r>
        <w:rPr>
          <w:rFonts w:cstheme="minorHAnsi"/>
        </w:rPr>
        <w:t xml:space="preserve"> </w:t>
      </w:r>
    </w:p>
    <w:p w:rsidR="00E05C46" w:rsidRPr="0086251C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05C46">
        <w:rPr>
          <w:rFonts w:cstheme="minorHAnsi"/>
        </w:rPr>
        <w:t>D.6.A.2.f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 Verständnis des literarischen Texts mit Textstellen belegen.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05758">
          <w:rPr>
            <w:rStyle w:val="Hyperlink"/>
            <w:rFonts w:cstheme="minorHAnsi"/>
          </w:rPr>
          <w:t>http://v-ef.lehrplan.ch/101FvnJZGg43fJnSaaecrnFbbHw44Unnr</w:t>
        </w:r>
      </w:hyperlink>
      <w:r>
        <w:rPr>
          <w:rFonts w:cstheme="minorHAnsi"/>
        </w:rPr>
        <w:t xml:space="preserve"> </w:t>
      </w:r>
    </w:p>
    <w:p w:rsidR="00E05C46" w:rsidRPr="0086251C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05C46">
        <w:rPr>
          <w:rFonts w:cstheme="minorHAnsi"/>
        </w:rPr>
        <w:t>D.6.C.1.f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Besonderheiten von fiktionalen und realistischen Texten erkennen in Bezug auf Inhalt (z.B. Spannung, Figuren, Handlungen, Orte), Form (z.B. Reimschema, Aufbau) und Sprache (z.B. besondere Wortwahl, Variation, Wiederholungen).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05758">
          <w:rPr>
            <w:rStyle w:val="Hyperlink"/>
            <w:rFonts w:cstheme="minorHAnsi"/>
          </w:rPr>
          <w:t>http://v-ef.lehrplan.ch/101LYN3T3fRUnGbwygybrgyYSwkCsgkde</w:t>
        </w:r>
      </w:hyperlink>
      <w:r>
        <w:rPr>
          <w:rFonts w:cstheme="minorHAnsi"/>
        </w:rPr>
        <w:t xml:space="preserve"> </w:t>
      </w:r>
    </w:p>
    <w:p w:rsidR="00422737" w:rsidRPr="0086251C" w:rsidRDefault="00E05C46" w:rsidP="00E05C46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05C46">
        <w:rPr>
          <w:rFonts w:cstheme="minorHAnsi"/>
        </w:rPr>
        <w:t>D.4.D.1.e »1 (3. Zyklus)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vorgegebene Wörter als Formulierungshilfen nutzen und so ihren produktiven Wortschatz erweitern.</w:t>
      </w:r>
      <w:r w:rsidR="00F91A60" w:rsidRPr="00EA0284">
        <w:rPr>
          <w:rFonts w:cstheme="minorHAnsi"/>
        </w:rPr>
        <w:br/>
        <w:t xml:space="preserve">Direktlink: </w:t>
      </w:r>
      <w:hyperlink r:id="rId12" w:history="1">
        <w:r w:rsidRPr="00605758">
          <w:rPr>
            <w:rStyle w:val="Hyperlink"/>
            <w:rFonts w:cstheme="minorHAnsi"/>
          </w:rPr>
          <w:t>http://v-ef.lehrplan.ch/101KaEP7Vz6xKFfkdtgpcdGS2uHq6cCVa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r w:rsidR="002F30A9" w:rsidRPr="00212A07">
      <w:rPr>
        <w:sz w:val="19"/>
        <w:szCs w:val="19"/>
      </w:rPr>
      <w:t xml:space="preserve">Primar, </w:t>
    </w:r>
    <w:r w:rsidR="006C3709">
      <w:rPr>
        <w:sz w:val="19"/>
        <w:szCs w:val="19"/>
      </w:rPr>
      <w:t>6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DF0812">
      <w:rPr>
        <w:sz w:val="19"/>
        <w:szCs w:val="19"/>
      </w:rPr>
      <w:t>Eine dicke Freundschaft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E05C46">
      <w:rPr>
        <w:sz w:val="19"/>
        <w:szCs w:val="19"/>
      </w:rPr>
      <w:t>3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E05C46" w:rsidRPr="00E05C46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3598F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05C46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2539199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rvHwyzMKSVtnAKRxgwgrkPV7C5qz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KaEP7Vz6xKFfkdtgpcdGS2uHq6cC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LYN3T3fRUnGbwygybrgyYSwkCsgk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FvnJZGg43fJnSaaecrnFbbHw44Unn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mwzdCzBUkvevsGd8Ns3MtWRKW5v5s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AEAD-2BB0-4583-86EC-F44D4A8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2017-07-12T15:35:00Z</dcterms:created>
  <dcterms:modified xsi:type="dcterms:W3CDTF">2017-07-12T15:40:00Z</dcterms:modified>
</cp:coreProperties>
</file>