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C353E" w14:textId="165FEDD9" w:rsidR="001E69B8" w:rsidRDefault="001E69B8">
      <w:pPr>
        <w:rPr>
          <w:b/>
          <w:sz w:val="44"/>
        </w:rPr>
      </w:pPr>
    </w:p>
    <w:p w14:paraId="24EC9510" w14:textId="77777777" w:rsidR="001E69B8" w:rsidRDefault="001E69B8">
      <w:pPr>
        <w:rPr>
          <w:b/>
          <w:sz w:val="44"/>
        </w:rPr>
      </w:pPr>
    </w:p>
    <w:p w14:paraId="231F4E12" w14:textId="77777777" w:rsidR="001E69B8" w:rsidRDefault="001E69B8">
      <w:pPr>
        <w:rPr>
          <w:b/>
          <w:sz w:val="44"/>
        </w:rPr>
      </w:pPr>
    </w:p>
    <w:p w14:paraId="0302D86B" w14:textId="77777777" w:rsidR="001E69B8" w:rsidRDefault="001E69B8">
      <w:pPr>
        <w:rPr>
          <w:b/>
          <w:sz w:val="44"/>
        </w:rPr>
      </w:pPr>
    </w:p>
    <w:p w14:paraId="1F35261D" w14:textId="77777777" w:rsidR="001E69B8" w:rsidRDefault="001E69B8">
      <w:pPr>
        <w:rPr>
          <w:b/>
          <w:sz w:val="44"/>
        </w:rPr>
      </w:pPr>
    </w:p>
    <w:p w14:paraId="529DBABC" w14:textId="77777777" w:rsidR="001E69B8" w:rsidRDefault="001E69B8">
      <w:pPr>
        <w:rPr>
          <w:b/>
          <w:sz w:val="44"/>
        </w:rPr>
      </w:pPr>
    </w:p>
    <w:p w14:paraId="5503E494" w14:textId="77777777" w:rsidR="001E69B8" w:rsidRDefault="001E69B8">
      <w:pPr>
        <w:rPr>
          <w:b/>
          <w:sz w:val="44"/>
        </w:rPr>
      </w:pPr>
    </w:p>
    <w:p w14:paraId="1164DB88" w14:textId="77777777" w:rsidR="001E69B8" w:rsidRDefault="001E69B8">
      <w:pPr>
        <w:rPr>
          <w:b/>
          <w:sz w:val="44"/>
        </w:rPr>
      </w:pPr>
    </w:p>
    <w:p w14:paraId="3B801E41" w14:textId="77777777" w:rsidR="00755560" w:rsidRDefault="00755560">
      <w:pPr>
        <w:rPr>
          <w:b/>
          <w:sz w:val="44"/>
        </w:rPr>
      </w:pPr>
    </w:p>
    <w:p w14:paraId="3D156FAA" w14:textId="77777777" w:rsidR="00755560" w:rsidRDefault="00755560">
      <w:pPr>
        <w:rPr>
          <w:b/>
          <w:sz w:val="44"/>
        </w:rPr>
      </w:pPr>
    </w:p>
    <w:p w14:paraId="081190CC" w14:textId="77777777" w:rsidR="001E69B8" w:rsidRDefault="001E69B8">
      <w:pPr>
        <w:rPr>
          <w:b/>
          <w:sz w:val="44"/>
        </w:rPr>
      </w:pPr>
    </w:p>
    <w:p w14:paraId="615442A2" w14:textId="27F691B6" w:rsidR="001E69B8" w:rsidRPr="001E69B8" w:rsidRDefault="001E69B8" w:rsidP="00B22692">
      <w:pPr>
        <w:pBdr>
          <w:bottom w:val="single" w:sz="4" w:space="1" w:color="auto"/>
        </w:pBdr>
        <w:jc w:val="center"/>
        <w:rPr>
          <w:rFonts w:ascii="Book Antiqua" w:hAnsi="Book Antiqua"/>
          <w:b/>
          <w:sz w:val="96"/>
        </w:rPr>
      </w:pPr>
      <w:r w:rsidRPr="001E69B8">
        <w:rPr>
          <w:rFonts w:ascii="Book Antiqua" w:hAnsi="Book Antiqua"/>
          <w:b/>
          <w:sz w:val="96"/>
        </w:rPr>
        <w:t>J</w:t>
      </w:r>
      <w:r w:rsidR="00B22692">
        <w:rPr>
          <w:rFonts w:ascii="Book Antiqua" w:hAnsi="Book Antiqua"/>
          <w:b/>
          <w:sz w:val="96"/>
        </w:rPr>
        <w:t xml:space="preserve"> </w:t>
      </w:r>
      <w:r w:rsidRPr="001E69B8">
        <w:rPr>
          <w:rFonts w:ascii="Book Antiqua" w:hAnsi="Book Antiqua"/>
          <w:b/>
          <w:sz w:val="96"/>
        </w:rPr>
        <w:t>U</w:t>
      </w:r>
      <w:r w:rsidR="00B22692">
        <w:rPr>
          <w:rFonts w:ascii="Book Antiqua" w:hAnsi="Book Antiqua"/>
          <w:b/>
          <w:sz w:val="96"/>
        </w:rPr>
        <w:t xml:space="preserve"> </w:t>
      </w:r>
      <w:r w:rsidRPr="001E69B8">
        <w:rPr>
          <w:rFonts w:ascii="Book Antiqua" w:hAnsi="Book Antiqua"/>
          <w:b/>
          <w:sz w:val="96"/>
        </w:rPr>
        <w:t>D</w:t>
      </w:r>
      <w:r w:rsidR="00B22692">
        <w:rPr>
          <w:rFonts w:ascii="Book Antiqua" w:hAnsi="Book Antiqua"/>
          <w:b/>
          <w:sz w:val="96"/>
        </w:rPr>
        <w:t xml:space="preserve"> </w:t>
      </w:r>
      <w:r w:rsidRPr="001E69B8">
        <w:rPr>
          <w:rFonts w:ascii="Book Antiqua" w:hAnsi="Book Antiqua"/>
          <w:b/>
          <w:sz w:val="96"/>
        </w:rPr>
        <w:t>E</w:t>
      </w:r>
      <w:r w:rsidR="00B22692">
        <w:rPr>
          <w:rFonts w:ascii="Book Antiqua" w:hAnsi="Book Antiqua"/>
          <w:b/>
          <w:sz w:val="96"/>
        </w:rPr>
        <w:t xml:space="preserve"> </w:t>
      </w:r>
      <w:r w:rsidRPr="001E69B8">
        <w:rPr>
          <w:rFonts w:ascii="Book Antiqua" w:hAnsi="Book Antiqua"/>
          <w:b/>
          <w:sz w:val="96"/>
        </w:rPr>
        <w:t>N</w:t>
      </w:r>
      <w:r w:rsidR="00B22692">
        <w:rPr>
          <w:rFonts w:ascii="Book Antiqua" w:hAnsi="Book Antiqua"/>
          <w:b/>
          <w:sz w:val="96"/>
        </w:rPr>
        <w:t xml:space="preserve"> </w:t>
      </w:r>
      <w:r w:rsidRPr="001E69B8">
        <w:rPr>
          <w:rFonts w:ascii="Book Antiqua" w:hAnsi="Book Antiqua"/>
          <w:b/>
          <w:sz w:val="96"/>
        </w:rPr>
        <w:t>T</w:t>
      </w:r>
      <w:r w:rsidR="00B22692">
        <w:rPr>
          <w:rFonts w:ascii="Book Antiqua" w:hAnsi="Book Antiqua"/>
          <w:b/>
          <w:sz w:val="96"/>
        </w:rPr>
        <w:t xml:space="preserve"> </w:t>
      </w:r>
      <w:r w:rsidRPr="001E69B8">
        <w:rPr>
          <w:rFonts w:ascii="Book Antiqua" w:hAnsi="Book Antiqua"/>
          <w:b/>
          <w:sz w:val="96"/>
        </w:rPr>
        <w:t>U</w:t>
      </w:r>
      <w:r w:rsidR="00B22692">
        <w:rPr>
          <w:rFonts w:ascii="Book Antiqua" w:hAnsi="Book Antiqua"/>
          <w:b/>
          <w:sz w:val="96"/>
        </w:rPr>
        <w:t xml:space="preserve"> </w:t>
      </w:r>
      <w:r w:rsidRPr="001E69B8">
        <w:rPr>
          <w:rFonts w:ascii="Book Antiqua" w:hAnsi="Book Antiqua"/>
          <w:b/>
          <w:sz w:val="96"/>
        </w:rPr>
        <w:t>M</w:t>
      </w:r>
    </w:p>
    <w:p w14:paraId="191C45AC" w14:textId="4F5A99CD" w:rsidR="001E69B8" w:rsidRDefault="00212CB9" w:rsidP="001E69B8">
      <w:pPr>
        <w:rPr>
          <w:sz w:val="44"/>
        </w:rPr>
      </w:pPr>
      <w:r>
        <w:rPr>
          <w:noProof/>
        </w:rPr>
        <w:pict w14:anchorId="617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5pt;margin-top:5.25pt;width:452.7pt;height:97.8pt;z-index:-251625984;mso-position-horizontal-relative:text;mso-position-vertical-relative:text" wrapcoords="-44 0 -44 21384 21600 21384 21600 0 -44 0">
            <v:imagedata r:id="rId8" o:title="Folie1" cropbottom="46168f" cropleft="2492f" cropright="12605f"/>
            <w10:wrap type="tight"/>
          </v:shape>
        </w:pict>
      </w:r>
    </w:p>
    <w:p w14:paraId="6CA9A5A2" w14:textId="77777777" w:rsidR="001E69B8" w:rsidRDefault="001E69B8">
      <w:pPr>
        <w:rPr>
          <w:b/>
          <w:sz w:val="44"/>
        </w:rPr>
      </w:pPr>
    </w:p>
    <w:p w14:paraId="43442300" w14:textId="77777777" w:rsidR="001E69B8" w:rsidRDefault="001E69B8">
      <w:pPr>
        <w:rPr>
          <w:b/>
          <w:sz w:val="44"/>
        </w:rPr>
      </w:pPr>
    </w:p>
    <w:p w14:paraId="27FF8740" w14:textId="77777777" w:rsidR="001E69B8" w:rsidRDefault="001E69B8">
      <w:pPr>
        <w:rPr>
          <w:b/>
          <w:sz w:val="44"/>
        </w:rPr>
      </w:pPr>
    </w:p>
    <w:p w14:paraId="10F46A56" w14:textId="77777777" w:rsidR="001E69B8" w:rsidRDefault="001E69B8">
      <w:pPr>
        <w:rPr>
          <w:b/>
          <w:sz w:val="44"/>
        </w:rPr>
      </w:pPr>
    </w:p>
    <w:p w14:paraId="1225C2EB" w14:textId="77777777" w:rsidR="00117D9E" w:rsidRDefault="00117D9E">
      <w:pPr>
        <w:rPr>
          <w:b/>
          <w:sz w:val="44"/>
        </w:rPr>
      </w:pPr>
    </w:p>
    <w:p w14:paraId="4DB3661F" w14:textId="77777777" w:rsidR="00117D9E" w:rsidRDefault="00117D9E">
      <w:pPr>
        <w:rPr>
          <w:b/>
          <w:sz w:val="44"/>
        </w:rPr>
      </w:pPr>
    </w:p>
    <w:p w14:paraId="7661884D" w14:textId="77777777" w:rsidR="00117D9E" w:rsidRDefault="00117D9E">
      <w:pPr>
        <w:rPr>
          <w:b/>
          <w:sz w:val="44"/>
        </w:rPr>
      </w:pPr>
    </w:p>
    <w:p w14:paraId="16B6F866" w14:textId="77777777" w:rsidR="00117D9E" w:rsidRDefault="00117D9E">
      <w:pPr>
        <w:rPr>
          <w:b/>
          <w:sz w:val="44"/>
        </w:rPr>
      </w:pPr>
    </w:p>
    <w:p w14:paraId="04640F70" w14:textId="77777777" w:rsidR="00117D9E" w:rsidRDefault="00117D9E">
      <w:pPr>
        <w:rPr>
          <w:b/>
          <w:sz w:val="44"/>
        </w:rPr>
      </w:pPr>
    </w:p>
    <w:p w14:paraId="0DB0FFE0" w14:textId="77777777" w:rsidR="00117D9E" w:rsidRDefault="00117D9E">
      <w:pPr>
        <w:rPr>
          <w:b/>
          <w:sz w:val="44"/>
        </w:rPr>
      </w:pPr>
    </w:p>
    <w:p w14:paraId="5A54F317" w14:textId="77777777" w:rsidR="00117D9E" w:rsidRDefault="00117D9E">
      <w:pPr>
        <w:rPr>
          <w:b/>
          <w:sz w:val="44"/>
        </w:rPr>
      </w:pPr>
    </w:p>
    <w:p w14:paraId="07FE9479" w14:textId="77777777" w:rsidR="00117D9E" w:rsidRDefault="00117D9E">
      <w:pPr>
        <w:rPr>
          <w:b/>
          <w:sz w:val="44"/>
        </w:rPr>
      </w:pPr>
    </w:p>
    <w:p w14:paraId="4C9294A3" w14:textId="77777777" w:rsidR="00117D9E" w:rsidRDefault="00117D9E">
      <w:pPr>
        <w:rPr>
          <w:b/>
          <w:sz w:val="44"/>
        </w:rPr>
      </w:pPr>
    </w:p>
    <w:p w14:paraId="2E5D1146" w14:textId="77777777" w:rsidR="00117D9E" w:rsidRDefault="00117D9E">
      <w:pPr>
        <w:rPr>
          <w:b/>
          <w:sz w:val="44"/>
        </w:rPr>
      </w:pPr>
    </w:p>
    <w:p w14:paraId="436C7F06" w14:textId="77777777" w:rsidR="00117D9E" w:rsidRDefault="00117D9E">
      <w:pPr>
        <w:rPr>
          <w:b/>
          <w:sz w:val="44"/>
        </w:rPr>
      </w:pPr>
    </w:p>
    <w:p w14:paraId="3451E5CB" w14:textId="77777777" w:rsidR="00117D9E" w:rsidRDefault="00117D9E">
      <w:pPr>
        <w:rPr>
          <w:b/>
          <w:sz w:val="44"/>
        </w:rPr>
      </w:pPr>
    </w:p>
    <w:p w14:paraId="44E963B4" w14:textId="77777777" w:rsidR="00117D9E" w:rsidRDefault="00117D9E">
      <w:pPr>
        <w:rPr>
          <w:b/>
          <w:sz w:val="44"/>
        </w:rPr>
      </w:pPr>
    </w:p>
    <w:p w14:paraId="48A2CAC1" w14:textId="77777777" w:rsidR="00117D9E" w:rsidRDefault="00117D9E">
      <w:pPr>
        <w:rPr>
          <w:b/>
          <w:sz w:val="44"/>
        </w:rPr>
      </w:pPr>
    </w:p>
    <w:p w14:paraId="7910782B" w14:textId="77777777" w:rsidR="00117D9E" w:rsidRDefault="00117D9E">
      <w:pPr>
        <w:rPr>
          <w:b/>
          <w:sz w:val="44"/>
        </w:rPr>
      </w:pPr>
    </w:p>
    <w:p w14:paraId="2344AFB7" w14:textId="77777777" w:rsidR="007C407A" w:rsidRDefault="007C407A">
      <w:pPr>
        <w:rPr>
          <w:b/>
          <w:sz w:val="44"/>
        </w:rPr>
      </w:pPr>
    </w:p>
    <w:p w14:paraId="64A1B11F" w14:textId="77777777" w:rsidR="007C407A" w:rsidRDefault="007C407A">
      <w:pPr>
        <w:rPr>
          <w:b/>
          <w:sz w:val="44"/>
        </w:rPr>
      </w:pPr>
    </w:p>
    <w:p w14:paraId="20172DB6" w14:textId="77777777" w:rsidR="00576EF5" w:rsidRPr="00375003" w:rsidRDefault="003044B0">
      <w:pPr>
        <w:rPr>
          <w:b/>
          <w:sz w:val="44"/>
        </w:rPr>
      </w:pPr>
      <w:r w:rsidRPr="00375003">
        <w:rPr>
          <w:b/>
          <w:sz w:val="44"/>
        </w:rPr>
        <w:lastRenderedPageBreak/>
        <w:t xml:space="preserve">Das Judentum </w:t>
      </w:r>
    </w:p>
    <w:p w14:paraId="344163E7" w14:textId="77777777" w:rsidR="008439EE" w:rsidRDefault="008439EE" w:rsidP="00D21255">
      <w:pPr>
        <w:spacing w:after="0" w:line="240" w:lineRule="auto"/>
      </w:pPr>
      <w:r>
        <w:t xml:space="preserve">Das Judentum ist eine äusserst vielfältige Religion. Bereits die Frage, wer denn überhaupt Jude sei, wird innerhalb des Judentums unterschiedlich beantwortet: </w:t>
      </w:r>
    </w:p>
    <w:p w14:paraId="4BA26504" w14:textId="77777777" w:rsidR="008439EE" w:rsidRDefault="008439EE" w:rsidP="008439EE">
      <w:pPr>
        <w:pStyle w:val="Listenabsatz"/>
        <w:numPr>
          <w:ilvl w:val="0"/>
          <w:numId w:val="3"/>
        </w:numPr>
        <w:spacing w:before="120" w:after="120" w:line="240" w:lineRule="auto"/>
        <w:ind w:left="641" w:hanging="357"/>
      </w:pPr>
      <w:r>
        <w:t>Bedeutet Jude-Sein gemäss den religiösen Vorschriften des Judentums zu leben? Dann wäre ein grosser Teil der Juden nicht jüdisch!</w:t>
      </w:r>
    </w:p>
    <w:p w14:paraId="300A2AF6" w14:textId="77777777" w:rsidR="008439EE" w:rsidRDefault="008439EE" w:rsidP="008439EE">
      <w:pPr>
        <w:pStyle w:val="Listenabsatz"/>
        <w:numPr>
          <w:ilvl w:val="0"/>
          <w:numId w:val="3"/>
        </w:numPr>
        <w:spacing w:before="120" w:after="120" w:line="240" w:lineRule="auto"/>
        <w:ind w:left="641" w:hanging="357"/>
      </w:pPr>
      <w:r>
        <w:t>Bedeutet Jude-Sein zum jüdischen Volk, zu einer „jüdischen Nation“ zu gehören? Sind dann die Konvertiten keine Juden?</w:t>
      </w:r>
    </w:p>
    <w:p w14:paraId="111EF769" w14:textId="77777777" w:rsidR="008439EE" w:rsidRDefault="008439EE">
      <w:r>
        <w:t xml:space="preserve">Das Judentum ist eine Religion, zugleich sind die Juden aber zweifellos auch ein Volk. </w:t>
      </w:r>
      <w:r w:rsidR="004915BB">
        <w:t xml:space="preserve"> </w:t>
      </w:r>
    </w:p>
    <w:p w14:paraId="6C063B07" w14:textId="77777777" w:rsidR="003044B0" w:rsidRPr="006C1703" w:rsidRDefault="00393432" w:rsidP="006C1703">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Pr>
          <w:b/>
        </w:rPr>
        <w:t>Schweizer Juden</w:t>
      </w:r>
      <w:r w:rsidR="008439EE">
        <w:rPr>
          <w:b/>
        </w:rPr>
        <w:t xml:space="preserve"> </w:t>
      </w:r>
    </w:p>
    <w:p w14:paraId="46136B1C" w14:textId="61EDC152" w:rsidR="00E86580" w:rsidRPr="004626EC" w:rsidRDefault="00E86580" w:rsidP="004626EC">
      <w:r>
        <w:t>Die jüd</w:t>
      </w:r>
      <w:r w:rsidR="00F6138A">
        <w:t>ischen Zürcher Dafna Bollang, E</w:t>
      </w:r>
      <w:r>
        <w:t xml:space="preserve">zra Bollag und Eytan Schächter leben ihren Glauben ganz unterschiedlich aus. </w:t>
      </w:r>
      <w:r w:rsidR="004626EC">
        <w:t>Wie leben diese drei Schweizer Juden ihren Glauben aus?</w:t>
      </w:r>
    </w:p>
    <w:p w14:paraId="7200FCD7" w14:textId="77777777" w:rsidR="006C1703" w:rsidRPr="006C1703" w:rsidRDefault="006C1703" w:rsidP="006C1703">
      <w:pPr>
        <w:spacing w:after="0" w:line="360" w:lineRule="auto"/>
        <w:rPr>
          <w:b/>
          <w:u w:val="single"/>
        </w:rPr>
      </w:pPr>
      <w:r w:rsidRPr="006C1703">
        <w:rPr>
          <w:b/>
          <w:u w:val="single"/>
        </w:rPr>
        <w:t>1 Dafna Bollang</w:t>
      </w:r>
      <w:r>
        <w:rPr>
          <w:b/>
          <w:u w:val="single"/>
        </w:rPr>
        <w:t>:</w:t>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r w:rsidR="00375003" w:rsidRPr="006C1703">
        <w:rPr>
          <w:b/>
          <w:u w:val="single"/>
        </w:rPr>
        <w:tab/>
      </w:r>
    </w:p>
    <w:p w14:paraId="2AF0C4FC" w14:textId="77777777" w:rsidR="006C1703" w:rsidRPr="006C1703" w:rsidRDefault="006C1703" w:rsidP="006C1703">
      <w:pPr>
        <w:spacing w:after="0" w:line="360" w:lineRule="auto"/>
        <w:rPr>
          <w:b/>
          <w:u w:val="single"/>
        </w:rPr>
      </w:pPr>
      <w:r w:rsidRPr="006C1703">
        <w:rPr>
          <w:b/>
          <w:u w:val="single"/>
        </w:rPr>
        <w:t>2 Ezra Bollag</w:t>
      </w:r>
      <w:r>
        <w:rPr>
          <w:b/>
          <w:u w:val="single"/>
        </w:rPr>
        <w:t>:</w:t>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r w:rsidR="00393432" w:rsidRPr="006C1703">
        <w:rPr>
          <w:b/>
          <w:u w:val="single"/>
        </w:rPr>
        <w:tab/>
      </w:r>
    </w:p>
    <w:p w14:paraId="71C1BB34" w14:textId="77777777" w:rsidR="006C1703" w:rsidRDefault="006C1703" w:rsidP="006C1703">
      <w:pPr>
        <w:spacing w:after="0" w:line="360" w:lineRule="auto"/>
        <w:rPr>
          <w:b/>
          <w:u w:val="single"/>
        </w:rPr>
      </w:pPr>
      <w:r w:rsidRPr="006C1703">
        <w:rPr>
          <w:b/>
          <w:u w:val="single"/>
        </w:rPr>
        <w:t>3 Eytan Schächter</w:t>
      </w:r>
      <w:r>
        <w:rPr>
          <w:b/>
          <w:u w:val="single"/>
        </w:rPr>
        <w:t xml:space="preserve">: </w:t>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037BAEB" w14:textId="77777777" w:rsidR="00023A58" w:rsidRDefault="00C24476" w:rsidP="006C170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50A9B1E" w14:textId="7BBAE980" w:rsidR="008439EE" w:rsidRPr="008439EE" w:rsidRDefault="008439EE" w:rsidP="006C1703">
      <w:pPr>
        <w:spacing w:after="0" w:line="360" w:lineRule="auto"/>
        <w:rPr>
          <w:sz w:val="18"/>
        </w:rPr>
      </w:pPr>
      <w:r w:rsidRPr="008439EE">
        <w:rPr>
          <w:b/>
          <w:sz w:val="18"/>
        </w:rPr>
        <w:t>Quelle</w:t>
      </w:r>
      <w:r w:rsidRPr="008439EE">
        <w:rPr>
          <w:sz w:val="18"/>
        </w:rPr>
        <w:t xml:space="preserve">: </w:t>
      </w:r>
      <w:r w:rsidR="00B71CA5" w:rsidRPr="00B71CA5">
        <w:rPr>
          <w:sz w:val="18"/>
        </w:rPr>
        <w:t>http://www.srf.ch/sendungen/myschool/mein-gott-dein-gott-kein-gott</w:t>
      </w:r>
      <w:r w:rsidR="00B71CA5">
        <w:rPr>
          <w:sz w:val="18"/>
        </w:rPr>
        <w:t xml:space="preserve"> </w:t>
      </w:r>
    </w:p>
    <w:p w14:paraId="62EDAE41" w14:textId="77777777" w:rsidR="00393432" w:rsidRPr="00D21255" w:rsidRDefault="008439EE" w:rsidP="00393432">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rPr>
      </w:pPr>
      <w:r>
        <w:rPr>
          <w:b/>
          <w:sz w:val="24"/>
        </w:rPr>
        <w:t>Die drei grössten j</w:t>
      </w:r>
      <w:r w:rsidR="00393432" w:rsidRPr="00D21255">
        <w:rPr>
          <w:b/>
          <w:sz w:val="24"/>
        </w:rPr>
        <w:t>üdische</w:t>
      </w:r>
      <w:r>
        <w:rPr>
          <w:b/>
          <w:sz w:val="24"/>
        </w:rPr>
        <w:t>n</w:t>
      </w:r>
      <w:r w:rsidR="00393432" w:rsidRPr="00D21255">
        <w:rPr>
          <w:b/>
          <w:sz w:val="24"/>
        </w:rPr>
        <w:t xml:space="preserve"> Strömungen</w:t>
      </w:r>
    </w:p>
    <w:p w14:paraId="5342E414" w14:textId="3258AB20" w:rsidR="008439EE" w:rsidRDefault="00F6138A" w:rsidP="008439EE">
      <w:pPr>
        <w:spacing w:after="0" w:line="240" w:lineRule="auto"/>
      </w:pPr>
      <w:r>
        <w:rPr>
          <w:noProof/>
          <w:lang w:eastAsia="de-CH"/>
        </w:rPr>
        <mc:AlternateContent>
          <mc:Choice Requires="wps">
            <w:drawing>
              <wp:anchor distT="0" distB="0" distL="114300" distR="114300" simplePos="0" relativeHeight="251655680" behindDoc="0" locked="0" layoutInCell="1" allowOverlap="1" wp14:anchorId="11DA96A7" wp14:editId="18B027BE">
                <wp:simplePos x="0" y="0"/>
                <wp:positionH relativeFrom="margin">
                  <wp:posOffset>2921000</wp:posOffset>
                </wp:positionH>
                <wp:positionV relativeFrom="paragraph">
                  <wp:posOffset>278926</wp:posOffset>
                </wp:positionV>
                <wp:extent cx="2768600" cy="1991995"/>
                <wp:effectExtent l="0" t="0" r="12700" b="27305"/>
                <wp:wrapNone/>
                <wp:docPr id="3" name="Abgerundetes Rechteck 3"/>
                <wp:cNvGraphicFramePr/>
                <a:graphic xmlns:a="http://schemas.openxmlformats.org/drawingml/2006/main">
                  <a:graphicData uri="http://schemas.microsoft.com/office/word/2010/wordprocessingShape">
                    <wps:wsp>
                      <wps:cNvSpPr/>
                      <wps:spPr>
                        <a:xfrm>
                          <a:off x="0" y="0"/>
                          <a:ext cx="2768600" cy="1991995"/>
                        </a:xfrm>
                        <a:prstGeom prst="roundRect">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14:paraId="31841862" w14:textId="77777777" w:rsidR="00C24476" w:rsidRPr="00C24476" w:rsidRDefault="00D21255" w:rsidP="00C24476">
                            <w:pPr>
                              <w:spacing w:after="0" w:line="240" w:lineRule="auto"/>
                              <w:rPr>
                                <w:rStyle w:val="Fett"/>
                                <w:sz w:val="24"/>
                                <w:szCs w:val="20"/>
                              </w:rPr>
                            </w:pPr>
                            <w:r>
                              <w:rPr>
                                <w:rStyle w:val="Fett"/>
                                <w:sz w:val="24"/>
                                <w:szCs w:val="20"/>
                              </w:rPr>
                              <w:t>Das Konservative</w:t>
                            </w:r>
                            <w:r w:rsidR="00C24476" w:rsidRPr="00C24476">
                              <w:rPr>
                                <w:rStyle w:val="Fett"/>
                                <w:sz w:val="24"/>
                                <w:szCs w:val="20"/>
                              </w:rPr>
                              <w:t xml:space="preserve"> Judentum</w:t>
                            </w:r>
                          </w:p>
                          <w:p w14:paraId="33A83E72" w14:textId="1722B657" w:rsidR="00C24476" w:rsidRDefault="00C24476" w:rsidP="00C24476">
                            <w:pPr>
                              <w:spacing w:after="0" w:line="240" w:lineRule="auto"/>
                              <w:rPr>
                                <w:lang w:eastAsia="de-CH"/>
                              </w:rPr>
                            </w:pPr>
                            <w:r>
                              <w:rPr>
                                <w:lang w:eastAsia="de-CH"/>
                              </w:rPr>
                              <w:t xml:space="preserve">Das konservative Judentum steht zwischen </w:t>
                            </w:r>
                            <w:r w:rsidR="004626EC">
                              <w:rPr>
                                <w:lang w:eastAsia="de-CH"/>
                              </w:rPr>
                              <w:t>den beiden anderen Strömungen</w:t>
                            </w:r>
                            <w:r>
                              <w:rPr>
                                <w:lang w:eastAsia="de-CH"/>
                              </w:rPr>
                              <w:t>.  Es sucht</w:t>
                            </w:r>
                            <w:r>
                              <w:rPr>
                                <w:rFonts w:ascii="CIDFont+F2" w:hAnsi="CIDFont+F2" w:cs="CIDFont+F2"/>
                                <w:lang w:eastAsia="de-CH"/>
                              </w:rPr>
                              <w:t xml:space="preserve"> </w:t>
                            </w:r>
                            <w:r>
                              <w:rPr>
                                <w:lang w:eastAsia="de-CH"/>
                              </w:rPr>
                              <w:t xml:space="preserve">eine zeitgemässe Interpretation auf dem Boden der Tradition. </w:t>
                            </w:r>
                            <w:r w:rsidR="00F6138A">
                              <w:rPr>
                                <w:lang w:eastAsia="de-CH"/>
                              </w:rPr>
                              <w:t>Konservative Juden</w:t>
                            </w:r>
                            <w:r w:rsidR="008439EE">
                              <w:rPr>
                                <w:lang w:eastAsia="de-CH"/>
                              </w:rPr>
                              <w:t xml:space="preserve"> halten sich</w:t>
                            </w:r>
                            <w:r>
                              <w:rPr>
                                <w:lang w:eastAsia="de-CH"/>
                              </w:rPr>
                              <w:t xml:space="preserve"> grundsätzlich a</w:t>
                            </w:r>
                            <w:r w:rsidR="008439EE">
                              <w:rPr>
                                <w:lang w:eastAsia="de-CH"/>
                              </w:rPr>
                              <w:t>n die Halacha</w:t>
                            </w:r>
                            <w:r>
                              <w:rPr>
                                <w:lang w:eastAsia="de-CH"/>
                              </w:rPr>
                              <w:t xml:space="preserve">. </w:t>
                            </w:r>
                            <w:r w:rsidR="008439EE">
                              <w:rPr>
                                <w:lang w:eastAsia="de-CH"/>
                              </w:rPr>
                              <w:t>Des Weiteren</w:t>
                            </w:r>
                            <w:r w:rsidR="00F6138A">
                              <w:rPr>
                                <w:lang w:eastAsia="de-CH"/>
                              </w:rPr>
                              <w:t xml:space="preserve"> versuchen</w:t>
                            </w:r>
                            <w:r>
                              <w:rPr>
                                <w:lang w:eastAsia="de-CH"/>
                              </w:rPr>
                              <w:t xml:space="preserve"> </w:t>
                            </w:r>
                            <w:r w:rsidR="008439EE">
                              <w:rPr>
                                <w:lang w:eastAsia="de-CH"/>
                              </w:rPr>
                              <w:t xml:space="preserve">sie </w:t>
                            </w:r>
                            <w:r>
                              <w:rPr>
                                <w:lang w:eastAsia="de-CH"/>
                              </w:rPr>
                              <w:t xml:space="preserve">Vergangenheit, Gegenwart und Zukunft so gut wie möglich zu vereinen. </w:t>
                            </w:r>
                          </w:p>
                          <w:p w14:paraId="587062E5" w14:textId="77777777" w:rsidR="00C24476" w:rsidRDefault="00C24476" w:rsidP="00C2447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A96A7" id="Abgerundetes Rechteck 3" o:spid="_x0000_s1026" style="position:absolute;left:0;text-align:left;margin-left:230pt;margin-top:21.95pt;width:218pt;height:1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" fillcolor="#d8d8d8 [2732]" strokecolor="#a5a5a5 [3206]" strokeweight=".5pt">
                <v:stroke joinstyle="miter"/>
                <v:textbox>
                  <w:txbxContent>
                    <w:p w14:paraId="31841862" w14:textId="77777777" w:rsidR="00C24476" w:rsidRPr="00C24476" w:rsidRDefault="00D21255" w:rsidP="00C24476">
                      <w:pPr>
                        <w:spacing w:after="0" w:line="240" w:lineRule="auto"/>
                        <w:rPr>
                          <w:rStyle w:val="Fett"/>
                          <w:sz w:val="24"/>
                          <w:szCs w:val="20"/>
                        </w:rPr>
                      </w:pPr>
                      <w:r>
                        <w:rPr>
                          <w:rStyle w:val="Fett"/>
                          <w:sz w:val="24"/>
                          <w:szCs w:val="20"/>
                        </w:rPr>
                        <w:t>Das Konservative</w:t>
                      </w:r>
                      <w:r w:rsidR="00C24476" w:rsidRPr="00C24476">
                        <w:rPr>
                          <w:rStyle w:val="Fett"/>
                          <w:sz w:val="24"/>
                          <w:szCs w:val="20"/>
                        </w:rPr>
                        <w:t xml:space="preserve"> Judentum</w:t>
                      </w:r>
                    </w:p>
                    <w:p w14:paraId="33A83E72" w14:textId="1722B657" w:rsidR="00C24476" w:rsidRDefault="00C24476" w:rsidP="00C24476">
                      <w:pPr>
                        <w:spacing w:after="0" w:line="240" w:lineRule="auto"/>
                        <w:rPr>
                          <w:lang w:eastAsia="de-CH"/>
                        </w:rPr>
                      </w:pPr>
                      <w:r>
                        <w:rPr>
                          <w:lang w:eastAsia="de-CH"/>
                        </w:rPr>
                        <w:t xml:space="preserve">Das konservative Judentum steht zwischen </w:t>
                      </w:r>
                      <w:r w:rsidR="004626EC">
                        <w:rPr>
                          <w:lang w:eastAsia="de-CH"/>
                        </w:rPr>
                        <w:t>den beiden anderen Strömungen</w:t>
                      </w:r>
                      <w:r>
                        <w:rPr>
                          <w:lang w:eastAsia="de-CH"/>
                        </w:rPr>
                        <w:t>.  Es sucht</w:t>
                      </w:r>
                      <w:r>
                        <w:rPr>
                          <w:rFonts w:ascii="CIDFont+F2" w:hAnsi="CIDFont+F2" w:cs="CIDFont+F2"/>
                          <w:lang w:eastAsia="de-CH"/>
                        </w:rPr>
                        <w:t xml:space="preserve"> </w:t>
                      </w:r>
                      <w:r>
                        <w:rPr>
                          <w:lang w:eastAsia="de-CH"/>
                        </w:rPr>
                        <w:t xml:space="preserve">eine zeitgemässe Interpretation auf dem Boden der Tradition. </w:t>
                      </w:r>
                      <w:r w:rsidR="00F6138A">
                        <w:rPr>
                          <w:lang w:eastAsia="de-CH"/>
                        </w:rPr>
                        <w:t>Konservative Juden</w:t>
                      </w:r>
                      <w:r w:rsidR="008439EE">
                        <w:rPr>
                          <w:lang w:eastAsia="de-CH"/>
                        </w:rPr>
                        <w:t xml:space="preserve"> halten sich</w:t>
                      </w:r>
                      <w:r>
                        <w:rPr>
                          <w:lang w:eastAsia="de-CH"/>
                        </w:rPr>
                        <w:t xml:space="preserve"> grundsätzlich a</w:t>
                      </w:r>
                      <w:r w:rsidR="008439EE">
                        <w:rPr>
                          <w:lang w:eastAsia="de-CH"/>
                        </w:rPr>
                        <w:t>n die Halacha</w:t>
                      </w:r>
                      <w:r>
                        <w:rPr>
                          <w:lang w:eastAsia="de-CH"/>
                        </w:rPr>
                        <w:t xml:space="preserve">. </w:t>
                      </w:r>
                      <w:r w:rsidR="008439EE">
                        <w:rPr>
                          <w:lang w:eastAsia="de-CH"/>
                        </w:rPr>
                        <w:t>Des Weiteren</w:t>
                      </w:r>
                      <w:r w:rsidR="00F6138A">
                        <w:rPr>
                          <w:lang w:eastAsia="de-CH"/>
                        </w:rPr>
                        <w:t xml:space="preserve"> versuchen</w:t>
                      </w:r>
                      <w:r>
                        <w:rPr>
                          <w:lang w:eastAsia="de-CH"/>
                        </w:rPr>
                        <w:t xml:space="preserve"> </w:t>
                      </w:r>
                      <w:r w:rsidR="008439EE">
                        <w:rPr>
                          <w:lang w:eastAsia="de-CH"/>
                        </w:rPr>
                        <w:t xml:space="preserve">sie </w:t>
                      </w:r>
                      <w:r>
                        <w:rPr>
                          <w:lang w:eastAsia="de-CH"/>
                        </w:rPr>
                        <w:t xml:space="preserve">Vergangenheit, Gegenwart und Zukunft so gut wie möglich zu vereinen. </w:t>
                      </w:r>
                    </w:p>
                    <w:p w14:paraId="587062E5" w14:textId="77777777" w:rsidR="00C24476" w:rsidRDefault="00C24476" w:rsidP="00C24476">
                      <w:pPr>
                        <w:spacing w:after="0" w:line="240" w:lineRule="auto"/>
                        <w:jc w:val="center"/>
                      </w:pPr>
                    </w:p>
                  </w:txbxContent>
                </v:textbox>
                <w10:wrap anchorx="margin"/>
              </v:roundrect>
            </w:pict>
          </mc:Fallback>
        </mc:AlternateContent>
      </w:r>
      <w:r w:rsidR="008439EE">
        <w:t xml:space="preserve">Die Lebensweise heutiger Juden ist sehr unterschiedlich. Man unterscheidet mindestens drei grosse religiöse Strömungen innerhalb des Judentums: </w:t>
      </w:r>
    </w:p>
    <w:p w14:paraId="4834C5C2" w14:textId="5CA7F46C" w:rsidR="00D21255" w:rsidRDefault="008439EE" w:rsidP="00C24476">
      <w:r>
        <w:rPr>
          <w:noProof/>
          <w:lang w:eastAsia="de-CH"/>
        </w:rPr>
        <mc:AlternateContent>
          <mc:Choice Requires="wps">
            <w:drawing>
              <wp:anchor distT="0" distB="0" distL="114300" distR="114300" simplePos="0" relativeHeight="251654656" behindDoc="0" locked="0" layoutInCell="1" allowOverlap="1" wp14:anchorId="622DC4B0" wp14:editId="10DF7B0B">
                <wp:simplePos x="0" y="0"/>
                <wp:positionH relativeFrom="margin">
                  <wp:posOffset>94890</wp:posOffset>
                </wp:positionH>
                <wp:positionV relativeFrom="paragraph">
                  <wp:posOffset>162895</wp:posOffset>
                </wp:positionV>
                <wp:extent cx="2647950" cy="1431290"/>
                <wp:effectExtent l="0" t="0" r="19050" b="16510"/>
                <wp:wrapNone/>
                <wp:docPr id="2" name="Abgerundetes Rechteck 2"/>
                <wp:cNvGraphicFramePr/>
                <a:graphic xmlns:a="http://schemas.openxmlformats.org/drawingml/2006/main">
                  <a:graphicData uri="http://schemas.microsoft.com/office/word/2010/wordprocessingShape">
                    <wps:wsp>
                      <wps:cNvSpPr/>
                      <wps:spPr>
                        <a:xfrm>
                          <a:off x="0" y="0"/>
                          <a:ext cx="2647950" cy="1431290"/>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03CD42B3" w14:textId="77777777" w:rsidR="00C24476" w:rsidRPr="00C24476" w:rsidRDefault="00D21255" w:rsidP="00C24476">
                            <w:pPr>
                              <w:spacing w:after="0" w:line="240" w:lineRule="auto"/>
                              <w:rPr>
                                <w:b/>
                                <w:bCs/>
                                <w:sz w:val="24"/>
                                <w:szCs w:val="20"/>
                              </w:rPr>
                            </w:pPr>
                            <w:r>
                              <w:rPr>
                                <w:rStyle w:val="Fett"/>
                                <w:sz w:val="24"/>
                                <w:szCs w:val="20"/>
                              </w:rPr>
                              <w:t>Das Orthodoxe</w:t>
                            </w:r>
                            <w:r w:rsidR="00C24476" w:rsidRPr="00C24476">
                              <w:rPr>
                                <w:rStyle w:val="Fett"/>
                                <w:sz w:val="24"/>
                                <w:szCs w:val="20"/>
                              </w:rPr>
                              <w:t xml:space="preserve"> Judentum</w:t>
                            </w:r>
                          </w:p>
                          <w:p w14:paraId="74848C30" w14:textId="5F9002BE" w:rsidR="00C24476" w:rsidRDefault="00C24476" w:rsidP="00C24476">
                            <w:pPr>
                              <w:spacing w:after="0" w:line="240" w:lineRule="auto"/>
                            </w:pPr>
                            <w:r>
                              <w:t>Die Orthodoxie ist die strengste Strömung des Judentums. S</w:t>
                            </w:r>
                            <w:r w:rsidR="0010325B">
                              <w:t>ie halten an der Lebensweis</w:t>
                            </w:r>
                            <w:r>
                              <w:t xml:space="preserve">e des traditionellen Judentums fest. Orthodoxe Juden und Jüdinnen sind eine kleine Minderheit der weltweit lebenden Juden und Jüdinnen.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C4B0" id="Abgerundetes Rechteck 2" o:spid="_x0000_s1027" style="position:absolute;left:0;text-align:left;margin-left:7.45pt;margin-top:12.85pt;width:208.5pt;height:112.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" fillcolor="#a5a5a5 [2092]" strokecolor="#a5a5a5 [3206]" strokeweight=".5pt">
                <v:stroke joinstyle="miter"/>
                <v:textbox>
                  <w:txbxContent>
                    <w:p w14:paraId="03CD42B3" w14:textId="77777777" w:rsidR="00C24476" w:rsidRPr="00C24476" w:rsidRDefault="00D21255" w:rsidP="00C24476">
                      <w:pPr>
                        <w:spacing w:after="0" w:line="240" w:lineRule="auto"/>
                        <w:rPr>
                          <w:b/>
                          <w:bCs/>
                          <w:sz w:val="24"/>
                          <w:szCs w:val="20"/>
                        </w:rPr>
                      </w:pPr>
                      <w:r>
                        <w:rPr>
                          <w:rStyle w:val="Fett"/>
                          <w:sz w:val="24"/>
                          <w:szCs w:val="20"/>
                        </w:rPr>
                        <w:t>Das Orthodoxe</w:t>
                      </w:r>
                      <w:r w:rsidR="00C24476" w:rsidRPr="00C24476">
                        <w:rPr>
                          <w:rStyle w:val="Fett"/>
                          <w:sz w:val="24"/>
                          <w:szCs w:val="20"/>
                        </w:rPr>
                        <w:t xml:space="preserve"> Judentum</w:t>
                      </w:r>
                    </w:p>
                    <w:p w14:paraId="74848C30" w14:textId="5F9002BE" w:rsidR="00C24476" w:rsidRDefault="00C24476" w:rsidP="00C24476">
                      <w:pPr>
                        <w:spacing w:after="0" w:line="240" w:lineRule="auto"/>
                      </w:pPr>
                      <w:r>
                        <w:t>Die Orthodoxie ist die strengste Strömung des Judentums. S</w:t>
                      </w:r>
                      <w:r w:rsidR="0010325B">
                        <w:t>ie halten an der Lebensweis</w:t>
                      </w:r>
                      <w:r>
                        <w:t xml:space="preserve">e des traditionellen Judentums fest. Orthodoxe Juden und Jüdinnen sind eine kleine Minderheit der weltweit lebenden Juden und Jüdinnen.  </w:t>
                      </w:r>
                    </w:p>
                  </w:txbxContent>
                </v:textbox>
                <w10:wrap anchorx="margin"/>
              </v:roundrect>
            </w:pict>
          </mc:Fallback>
        </mc:AlternateContent>
      </w:r>
    </w:p>
    <w:p w14:paraId="2B936BEF" w14:textId="77777777" w:rsidR="00D21255" w:rsidRDefault="00D21255" w:rsidP="00C24476"/>
    <w:p w14:paraId="51A07C1A" w14:textId="77777777" w:rsidR="00D21255" w:rsidRDefault="00D21255" w:rsidP="00C24476"/>
    <w:p w14:paraId="14C5C7D7" w14:textId="77777777" w:rsidR="00D21255" w:rsidRDefault="00D21255" w:rsidP="00C24476"/>
    <w:p w14:paraId="02904725" w14:textId="77777777" w:rsidR="00D21255" w:rsidRDefault="00D21255" w:rsidP="00C24476"/>
    <w:p w14:paraId="74060738" w14:textId="77777777" w:rsidR="00D21255" w:rsidRDefault="00D21255" w:rsidP="00C24476"/>
    <w:p w14:paraId="264FD2B4" w14:textId="77777777" w:rsidR="00D21255" w:rsidRDefault="00D21255" w:rsidP="00C24476"/>
    <w:p w14:paraId="5F530866" w14:textId="77777777" w:rsidR="00D21255" w:rsidRDefault="008439EE" w:rsidP="00C24476">
      <w:r>
        <w:rPr>
          <w:noProof/>
          <w:lang w:eastAsia="de-CH"/>
        </w:rPr>
        <mc:AlternateContent>
          <mc:Choice Requires="wps">
            <w:drawing>
              <wp:anchor distT="0" distB="0" distL="114300" distR="114300" simplePos="0" relativeHeight="251656704" behindDoc="0" locked="0" layoutInCell="1" allowOverlap="1" wp14:anchorId="68800612" wp14:editId="1275DFC5">
                <wp:simplePos x="0" y="0"/>
                <wp:positionH relativeFrom="margin">
                  <wp:posOffset>168910</wp:posOffset>
                </wp:positionH>
                <wp:positionV relativeFrom="paragraph">
                  <wp:posOffset>9525</wp:posOffset>
                </wp:positionV>
                <wp:extent cx="4977130" cy="1069340"/>
                <wp:effectExtent l="0" t="0" r="13970" b="16510"/>
                <wp:wrapNone/>
                <wp:docPr id="4" name="Abgerundetes Rechteck 4"/>
                <wp:cNvGraphicFramePr/>
                <a:graphic xmlns:a="http://schemas.openxmlformats.org/drawingml/2006/main">
                  <a:graphicData uri="http://schemas.microsoft.com/office/word/2010/wordprocessingShape">
                    <wps:wsp>
                      <wps:cNvSpPr/>
                      <wps:spPr>
                        <a:xfrm>
                          <a:off x="0" y="0"/>
                          <a:ext cx="4977130" cy="1069340"/>
                        </a:xfrm>
                        <a:prstGeom prst="roundRect">
                          <a:avLst/>
                        </a:prstGeom>
                        <a:solidFill>
                          <a:schemeClr val="bg1">
                            <a:lumMod val="95000"/>
                          </a:schemeClr>
                        </a:solidFill>
                      </wps:spPr>
                      <wps:style>
                        <a:lnRef idx="1">
                          <a:schemeClr val="accent3"/>
                        </a:lnRef>
                        <a:fillRef idx="2">
                          <a:schemeClr val="accent3"/>
                        </a:fillRef>
                        <a:effectRef idx="1">
                          <a:schemeClr val="accent3"/>
                        </a:effectRef>
                        <a:fontRef idx="minor">
                          <a:schemeClr val="dk1"/>
                        </a:fontRef>
                      </wps:style>
                      <wps:txbx>
                        <w:txbxContent>
                          <w:p w14:paraId="3CE43641" w14:textId="77777777" w:rsidR="00D21255" w:rsidRDefault="00D21255" w:rsidP="00D21255">
                            <w:pPr>
                              <w:spacing w:after="0" w:line="240" w:lineRule="auto"/>
                              <w:contextualSpacing/>
                              <w:rPr>
                                <w:rStyle w:val="Fett"/>
                                <w:sz w:val="24"/>
                                <w:szCs w:val="20"/>
                              </w:rPr>
                            </w:pPr>
                            <w:r>
                              <w:rPr>
                                <w:rStyle w:val="Fett"/>
                                <w:sz w:val="24"/>
                                <w:szCs w:val="20"/>
                              </w:rPr>
                              <w:t xml:space="preserve">Das  </w:t>
                            </w:r>
                            <w:r w:rsidR="00C24476" w:rsidRPr="00C24476">
                              <w:rPr>
                                <w:rStyle w:val="Fett"/>
                                <w:sz w:val="24"/>
                                <w:szCs w:val="20"/>
                              </w:rPr>
                              <w:t>Reformjudentum</w:t>
                            </w:r>
                          </w:p>
                          <w:p w14:paraId="1A02257F" w14:textId="76F5FD44" w:rsidR="00C24476" w:rsidRPr="00D21255" w:rsidRDefault="00AC1BFD" w:rsidP="00D21255">
                            <w:pPr>
                              <w:spacing w:after="0" w:line="240" w:lineRule="auto"/>
                              <w:contextualSpacing/>
                              <w:rPr>
                                <w:b/>
                                <w:bCs/>
                                <w:sz w:val="24"/>
                                <w:szCs w:val="20"/>
                              </w:rPr>
                            </w:pPr>
                            <w:r>
                              <w:t>Das liberale Judentum versucht</w:t>
                            </w:r>
                            <w:r w:rsidR="00C24476">
                              <w:t xml:space="preserve"> sich dem Wandel der Gesellschaft anzupassen, Traditionen bleiben aber trotzdem wichtiger Bestandteil. </w:t>
                            </w:r>
                          </w:p>
                          <w:p w14:paraId="5F65305B" w14:textId="667273CD" w:rsidR="00C24476" w:rsidRPr="00C24476" w:rsidRDefault="00C24476" w:rsidP="00C24476">
                            <w:pPr>
                              <w:spacing w:after="0" w:line="240" w:lineRule="auto"/>
                              <w:contextualSpacing/>
                              <w:rPr>
                                <w:b/>
                                <w:bCs/>
                                <w:sz w:val="24"/>
                                <w:szCs w:val="20"/>
                              </w:rPr>
                            </w:pPr>
                            <w:r>
                              <w:t>Gesamthaft ist die Reformbewegung offen sowie auch emanzipiert. Die liberalen Juden fordern</w:t>
                            </w:r>
                            <w:r w:rsidR="0010325B">
                              <w:t xml:space="preserve"> eine klare Trennung vom Staat</w:t>
                            </w:r>
                            <w:r>
                              <w:t xml:space="preserve"> und der Religion.</w:t>
                            </w:r>
                          </w:p>
                          <w:p w14:paraId="47FD0E3E" w14:textId="77777777" w:rsidR="00C24476" w:rsidRDefault="00C24476" w:rsidP="00C244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00612" id="Abgerundetes Rechteck 4" o:spid="_x0000_s1028" style="position:absolute;left:0;text-align:left;margin-left:13.3pt;margin-top:.75pt;width:391.9pt;height:8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" fillcolor="#f2f2f2 [3052]" strokecolor="#a5a5a5 [3206]" strokeweight=".5pt">
                <v:stroke joinstyle="miter"/>
                <v:textbox>
                  <w:txbxContent>
                    <w:p w14:paraId="3CE43641" w14:textId="77777777" w:rsidR="00D21255" w:rsidRDefault="00D21255" w:rsidP="00D21255">
                      <w:pPr>
                        <w:spacing w:after="0" w:line="240" w:lineRule="auto"/>
                        <w:contextualSpacing/>
                        <w:rPr>
                          <w:rStyle w:val="Fett"/>
                          <w:sz w:val="24"/>
                          <w:szCs w:val="20"/>
                        </w:rPr>
                      </w:pPr>
                      <w:r>
                        <w:rPr>
                          <w:rStyle w:val="Fett"/>
                          <w:sz w:val="24"/>
                          <w:szCs w:val="20"/>
                        </w:rPr>
                        <w:t xml:space="preserve">Das  </w:t>
                      </w:r>
                      <w:r w:rsidR="00C24476" w:rsidRPr="00C24476">
                        <w:rPr>
                          <w:rStyle w:val="Fett"/>
                          <w:sz w:val="24"/>
                          <w:szCs w:val="20"/>
                        </w:rPr>
                        <w:t>Reformjudentum</w:t>
                      </w:r>
                    </w:p>
                    <w:p w14:paraId="1A02257F" w14:textId="76F5FD44" w:rsidR="00C24476" w:rsidRPr="00D21255" w:rsidRDefault="00AC1BFD" w:rsidP="00D21255">
                      <w:pPr>
                        <w:spacing w:after="0" w:line="240" w:lineRule="auto"/>
                        <w:contextualSpacing/>
                        <w:rPr>
                          <w:b/>
                          <w:bCs/>
                          <w:sz w:val="24"/>
                          <w:szCs w:val="20"/>
                        </w:rPr>
                      </w:pPr>
                      <w:r>
                        <w:t>Das liberale Judentum versucht</w:t>
                      </w:r>
                      <w:r w:rsidR="00C24476">
                        <w:t xml:space="preserve"> sich dem Wandel der Gesellschaft anzupassen, Traditionen bleiben aber trotzdem wichtiger Bestandteil. </w:t>
                      </w:r>
                    </w:p>
                    <w:p w14:paraId="5F65305B" w14:textId="667273CD" w:rsidR="00C24476" w:rsidRPr="00C24476" w:rsidRDefault="00C24476" w:rsidP="00C24476">
                      <w:pPr>
                        <w:spacing w:after="0" w:line="240" w:lineRule="auto"/>
                        <w:contextualSpacing/>
                        <w:rPr>
                          <w:b/>
                          <w:bCs/>
                          <w:sz w:val="24"/>
                          <w:szCs w:val="20"/>
                        </w:rPr>
                      </w:pPr>
                      <w:r>
                        <w:t>Gesamthaft ist die Reformbewegung offen sowie auch emanzipiert. Die liberalen Juden fordern</w:t>
                      </w:r>
                      <w:r w:rsidR="0010325B">
                        <w:t xml:space="preserve"> eine klare Trennung vom Staat</w:t>
                      </w:r>
                      <w:r>
                        <w:t xml:space="preserve"> und der Religion.</w:t>
                      </w:r>
                    </w:p>
                    <w:p w14:paraId="47FD0E3E" w14:textId="77777777" w:rsidR="00C24476" w:rsidRDefault="00C24476" w:rsidP="00C24476"/>
                  </w:txbxContent>
                </v:textbox>
                <w10:wrap anchorx="margin"/>
              </v:roundrect>
            </w:pict>
          </mc:Fallback>
        </mc:AlternateContent>
      </w:r>
    </w:p>
    <w:p w14:paraId="0F761610" w14:textId="77777777" w:rsidR="00D21255" w:rsidRDefault="00D21255" w:rsidP="00C24476"/>
    <w:p w14:paraId="40391198" w14:textId="77777777" w:rsidR="00D21255" w:rsidRDefault="00D21255" w:rsidP="00C24476"/>
    <w:p w14:paraId="6864CD62" w14:textId="77777777" w:rsidR="00E527DE" w:rsidRDefault="00E527DE" w:rsidP="00E527DE"/>
    <w:tbl>
      <w:tblPr>
        <w:tblStyle w:val="Tabellenraster"/>
        <w:tblW w:w="0" w:type="auto"/>
        <w:tblLook w:val="04A0" w:firstRow="1" w:lastRow="0" w:firstColumn="1" w:lastColumn="0" w:noHBand="0" w:noVBand="1"/>
      </w:tblPr>
      <w:tblGrid>
        <w:gridCol w:w="9062"/>
      </w:tblGrid>
      <w:tr w:rsidR="00A71697" w:rsidRPr="00F6138A" w14:paraId="58E0AA30" w14:textId="77777777" w:rsidTr="00A71697">
        <w:tc>
          <w:tcPr>
            <w:tcW w:w="9062" w:type="dxa"/>
          </w:tcPr>
          <w:p w14:paraId="7E280848" w14:textId="77777777" w:rsidR="00A71697" w:rsidRPr="00B77F8B" w:rsidRDefault="00A71697" w:rsidP="00B77F8B">
            <w:pPr>
              <w:rPr>
                <w:b/>
                <w:sz w:val="32"/>
              </w:rPr>
            </w:pPr>
            <w:r w:rsidRPr="00B77F8B">
              <w:rPr>
                <w:b/>
                <w:sz w:val="32"/>
              </w:rPr>
              <w:lastRenderedPageBreak/>
              <w:t xml:space="preserve">El Al hat ein religiöses Problem </w:t>
            </w:r>
          </w:p>
          <w:p w14:paraId="60D2B0A2" w14:textId="77777777" w:rsidR="00A71697" w:rsidRDefault="00A71697" w:rsidP="00A71697">
            <w:pPr>
              <w:rPr>
                <w:rStyle w:val="c-publish-date"/>
              </w:rPr>
            </w:pPr>
            <w:r>
              <w:rPr>
                <w:rStyle w:val="c-publish-date"/>
              </w:rPr>
              <w:t xml:space="preserve">Veröffentlicht am 02.10.2014 </w:t>
            </w:r>
          </w:p>
          <w:p w14:paraId="0DCF2812" w14:textId="77777777" w:rsidR="00A71697" w:rsidRDefault="00A71697" w:rsidP="00A71697">
            <w:pPr>
              <w:rPr>
                <w:rStyle w:val="c-publish-date"/>
              </w:rPr>
            </w:pPr>
          </w:p>
          <w:p w14:paraId="5F40FF9F" w14:textId="77777777" w:rsidR="00A71697" w:rsidRPr="00A71697" w:rsidRDefault="00A71697" w:rsidP="00A71697">
            <w:pPr>
              <w:rPr>
                <w:b/>
                <w:color w:val="000000" w:themeColor="text1"/>
              </w:rPr>
            </w:pPr>
            <w:r w:rsidRPr="00A71697">
              <w:rPr>
                <w:b/>
                <w:color w:val="000000" w:themeColor="text1"/>
              </w:rPr>
              <w:t xml:space="preserve">Ultraorthodoxe Juden weigerten sich, auf Flügen von El Al neben Frauen zu sitzen. Darum kam es zu Verspätungen. Nun gibt es eine Petition gegen die Airline. </w:t>
            </w:r>
          </w:p>
          <w:p w14:paraId="5B9B62BB" w14:textId="77777777" w:rsidR="00A71697" w:rsidRDefault="00A71697" w:rsidP="00A71697">
            <w:pPr>
              <w:rPr>
                <w:color w:val="000000" w:themeColor="text1"/>
              </w:rPr>
            </w:pPr>
          </w:p>
          <w:p w14:paraId="73279651" w14:textId="77777777" w:rsidR="00A71697" w:rsidRDefault="00A71697" w:rsidP="00A71697">
            <w:r>
              <w:t>In den Tagen vor dem jüdischen Neujahrsfest Rosch ha-Schana, machen sich tausende Juden aus aller Welt auf den Weg nach Israel. Im Zuge dieser Feiertage kam es auf gleich zwei Flügen der israelischen El Al von New York nach Tel Aviv zu Verspätungen und Streit unter den Passagieren. Das Problem: Ultraorthodoxen Juden, den sogenannten Haredi, ist es untersagt, neben Frauen zu sitzen.</w:t>
            </w:r>
          </w:p>
          <w:p w14:paraId="50BEA154" w14:textId="77777777" w:rsidR="00A71697" w:rsidRPr="00A71697" w:rsidRDefault="00A71697" w:rsidP="00A71697">
            <w:pPr>
              <w:rPr>
                <w:color w:val="000000" w:themeColor="text1"/>
              </w:rPr>
            </w:pPr>
          </w:p>
          <w:p w14:paraId="3C3FEFC1" w14:textId="77777777" w:rsidR="00A71697" w:rsidRPr="00A71697" w:rsidRDefault="00A71697" w:rsidP="00A71697">
            <w:pPr>
              <w:rPr>
                <w:color w:val="000000" w:themeColor="text1"/>
              </w:rPr>
            </w:pPr>
            <w:r w:rsidRPr="00A71697">
              <w:rPr>
                <w:color w:val="000000" w:themeColor="text1"/>
              </w:rPr>
              <w:t>Elena Sztockmann ist eine ausgezeichnete jüdische Autorin, die sich seit vielen Jahren für die Rechte von Frauen im Judentum einsetzt. Auf dem Heimweg nach Israel von ihrer Leserreise in den USA, verspätete sich ihr Flug über eine halbe Stunde, weil ein ultraorthodoxer Jude sich weigerte, den Platz neben ihr einzunehmen.</w:t>
            </w:r>
          </w:p>
          <w:p w14:paraId="7BDD8997" w14:textId="77777777" w:rsidR="00A71697" w:rsidRPr="00A71697" w:rsidRDefault="00A71697" w:rsidP="00A71697">
            <w:pPr>
              <w:rPr>
                <w:color w:val="000000" w:themeColor="text1"/>
              </w:rPr>
            </w:pPr>
          </w:p>
          <w:p w14:paraId="7CF454D2" w14:textId="77777777" w:rsidR="00A71697" w:rsidRPr="00A71697" w:rsidRDefault="00A71697" w:rsidP="00A71697">
            <w:pPr>
              <w:rPr>
                <w:b/>
                <w:color w:val="000000" w:themeColor="text1"/>
              </w:rPr>
            </w:pPr>
            <w:r w:rsidRPr="00A71697">
              <w:rPr>
                <w:b/>
                <w:color w:val="000000" w:themeColor="text1"/>
              </w:rPr>
              <w:t>«Ich begann zu weinen»</w:t>
            </w:r>
          </w:p>
          <w:p w14:paraId="4466FCF1" w14:textId="77777777" w:rsidR="00A71697" w:rsidRDefault="00A71697" w:rsidP="00A71697">
            <w:pPr>
              <w:rPr>
                <w:color w:val="000000" w:themeColor="text1"/>
              </w:rPr>
            </w:pPr>
            <w:r w:rsidRPr="00A71697">
              <w:rPr>
                <w:color w:val="000000" w:themeColor="text1"/>
              </w:rPr>
              <w:t xml:space="preserve">Sztockmann schreibt auf ihrem Blog </w:t>
            </w:r>
            <w:hyperlink r:id="rId9" w:history="1">
              <w:r w:rsidRPr="00A71697">
                <w:rPr>
                  <w:rStyle w:val="Hyperlink"/>
                  <w:color w:val="000000" w:themeColor="text1"/>
                  <w:u w:val="none"/>
                </w:rPr>
                <w:t>«jewfem.com»</w:t>
              </w:r>
            </w:hyperlink>
            <w:r w:rsidRPr="00A71697">
              <w:rPr>
                <w:color w:val="000000" w:themeColor="text1"/>
              </w:rPr>
              <w:t>: «Die Männer um mich herum sprachen über mich als sei ich nicht da. Schließlich schrie ich sie an: Wie würden Sie sich fühlen, wenn man sich weigert neben Ihnen zu sitzen nur weil Sie Jude sind? Sie ignorierten mich weiter und sprachen in der dritten Person von mir. Ich setze mich auf meinen Platz und begann zu weinen. Nach einer halben Stunde fand man einen anderen Passagier, der bereit war, sich neben mich zu setzen.»</w:t>
            </w:r>
          </w:p>
          <w:p w14:paraId="3E027EBF" w14:textId="77777777" w:rsidR="00A71697" w:rsidRPr="00A71697" w:rsidRDefault="00A71697" w:rsidP="00A71697">
            <w:pPr>
              <w:rPr>
                <w:color w:val="000000" w:themeColor="text1"/>
              </w:rPr>
            </w:pPr>
          </w:p>
          <w:p w14:paraId="00C52D06" w14:textId="77777777" w:rsidR="00A71697" w:rsidRPr="00A71697" w:rsidRDefault="00A71697" w:rsidP="00A71697">
            <w:pPr>
              <w:rPr>
                <w:color w:val="000000" w:themeColor="text1"/>
              </w:rPr>
            </w:pPr>
            <w:r w:rsidRPr="00A71697">
              <w:rPr>
                <w:color w:val="000000" w:themeColor="text1"/>
              </w:rPr>
              <w:t>Nur wenige Stunden später kam es auf derselben Strecke zu noch wüsteren Szenen, da gleich mehrere Haredi auf der Suche nach «frauenfreien» Pläzten waren. Über mehrere Stunden versuchten sie, ihre Misere zu lösen. Einige boten mitreisenden Paaren gar Geld an, damit diese sich auseinander setzen.</w:t>
            </w:r>
          </w:p>
          <w:p w14:paraId="275CE52C" w14:textId="77777777" w:rsidR="00A71697" w:rsidRPr="00A71697" w:rsidRDefault="00A71697" w:rsidP="00A71697">
            <w:pPr>
              <w:rPr>
                <w:color w:val="000000" w:themeColor="text1"/>
              </w:rPr>
            </w:pPr>
          </w:p>
          <w:p w14:paraId="31D07FFC" w14:textId="77777777" w:rsidR="00A71697" w:rsidRPr="00A71697" w:rsidRDefault="00A71697" w:rsidP="00A71697">
            <w:pPr>
              <w:rPr>
                <w:b/>
                <w:color w:val="000000" w:themeColor="text1"/>
              </w:rPr>
            </w:pPr>
            <w:r w:rsidRPr="00A71697">
              <w:rPr>
                <w:b/>
                <w:color w:val="000000" w:themeColor="text1"/>
              </w:rPr>
              <w:t>«Der Flug war ein elfstündiger Albtraum»</w:t>
            </w:r>
          </w:p>
          <w:p w14:paraId="26CAB1F7" w14:textId="77777777" w:rsidR="00A71697" w:rsidRDefault="00A71697" w:rsidP="00A71697">
            <w:pPr>
              <w:rPr>
                <w:color w:val="000000" w:themeColor="text1"/>
              </w:rPr>
            </w:pPr>
            <w:r w:rsidRPr="00A71697">
              <w:rPr>
                <w:color w:val="000000" w:themeColor="text1"/>
              </w:rPr>
              <w:t>Die ultraorthodoxen, denen es nicht gelang, einen Sitz neben einem Mann zu finden, sprangen nach dem Start auf und standen während des gesamten Fluges im Gang. Eine Passagierin beschreibt den Flug als einen elfstündigen Albtraum, da es nahezu unmöglich gewesen sei, zu den Toiletten durchzukommen und die stehenden Passagiere sehr laut gewesen seien.</w:t>
            </w:r>
          </w:p>
          <w:p w14:paraId="491A1088" w14:textId="77777777" w:rsidR="00A71697" w:rsidRPr="00A71697" w:rsidRDefault="00A71697" w:rsidP="00A71697">
            <w:pPr>
              <w:rPr>
                <w:color w:val="000000" w:themeColor="text1"/>
              </w:rPr>
            </w:pPr>
          </w:p>
          <w:p w14:paraId="07F911A8" w14:textId="77777777" w:rsidR="00A71697" w:rsidRDefault="00A71697" w:rsidP="00A71697">
            <w:pPr>
              <w:rPr>
                <w:color w:val="000000" w:themeColor="text1"/>
              </w:rPr>
            </w:pPr>
            <w:r w:rsidRPr="00A71697">
              <w:rPr>
                <w:color w:val="000000" w:themeColor="text1"/>
              </w:rPr>
              <w:t xml:space="preserve">Die Piloten beider Flugzeuge, warteten und wiesen die Fluggäste nur darauf hin, man würde nicht starten, solange nicht alle ihre Plätze eingenommen haben. «Bei anderen Fluggesellschaften, wären solche Passagiere des Flugzeuges verwiesen worden, El Al aber toleriert dieses Verhalten.» sagt Sharon Shapiro, Initiantin der Petition </w:t>
            </w:r>
            <w:hyperlink r:id="rId10" w:history="1">
              <w:r w:rsidRPr="00A71697">
                <w:rPr>
                  <w:rStyle w:val="Hyperlink"/>
                  <w:color w:val="000000" w:themeColor="text1"/>
                  <w:u w:val="none"/>
                </w:rPr>
                <w:t>«</w:t>
              </w:r>
            </w:hyperlink>
            <w:hyperlink r:id="rId11" w:history="1">
              <w:r w:rsidRPr="00A71697">
                <w:rPr>
                  <w:rStyle w:val="Hyperlink"/>
                  <w:color w:val="000000" w:themeColor="text1"/>
                  <w:u w:val="none"/>
                </w:rPr>
                <w:t>Stop the bullying against women on your flights!»</w:t>
              </w:r>
            </w:hyperlink>
            <w:r w:rsidRPr="00A71697">
              <w:rPr>
                <w:color w:val="000000" w:themeColor="text1"/>
              </w:rPr>
              <w:t>. Diese fordert, dass El Al Reihen reserviert, in denen ultraorthodoxe, gegen eine Gebühr, nach Geschlechtern getrennt sitzen können.</w:t>
            </w:r>
          </w:p>
          <w:p w14:paraId="79270689" w14:textId="77777777" w:rsidR="00A71697" w:rsidRPr="00A71697" w:rsidRDefault="00A71697" w:rsidP="00A71697">
            <w:pPr>
              <w:rPr>
                <w:color w:val="000000" w:themeColor="text1"/>
              </w:rPr>
            </w:pPr>
          </w:p>
          <w:p w14:paraId="6932B1EC" w14:textId="77777777" w:rsidR="00A71697" w:rsidRPr="00F6138A" w:rsidRDefault="00A71697" w:rsidP="00C24476">
            <w:pPr>
              <w:rPr>
                <w:lang w:val="fr-CH"/>
              </w:rPr>
            </w:pPr>
            <w:r w:rsidRPr="00F6138A">
              <w:rPr>
                <w:sz w:val="18"/>
                <w:lang w:val="fr-CH"/>
              </w:rPr>
              <w:t>Quelle: http://www.aerotelegraph.com/onlinepetition-gegen-el-al</w:t>
            </w:r>
          </w:p>
        </w:tc>
      </w:tr>
    </w:tbl>
    <w:p w14:paraId="3DEDCC27" w14:textId="77777777" w:rsidR="00E527DE" w:rsidRPr="00F6138A" w:rsidRDefault="00E527DE" w:rsidP="00E527DE">
      <w:pPr>
        <w:rPr>
          <w:b/>
          <w:lang w:val="fr-CH"/>
        </w:rPr>
      </w:pPr>
    </w:p>
    <w:p w14:paraId="66BDD067" w14:textId="77777777" w:rsidR="00E527DE" w:rsidRPr="00E527DE" w:rsidRDefault="00E527DE" w:rsidP="00E527DE">
      <w:pPr>
        <w:rPr>
          <w:b/>
        </w:rPr>
      </w:pPr>
      <w:r>
        <w:rPr>
          <w:b/>
        </w:rPr>
        <w:t xml:space="preserve">Diskutiert folgende Fragen: </w:t>
      </w:r>
    </w:p>
    <w:p w14:paraId="1AF0F043" w14:textId="77777777" w:rsidR="00E354DB" w:rsidRDefault="00E354DB" w:rsidP="00E354DB">
      <w:pPr>
        <w:pStyle w:val="Listenabsatz"/>
        <w:numPr>
          <w:ilvl w:val="0"/>
          <w:numId w:val="4"/>
        </w:numPr>
      </w:pPr>
      <w:r>
        <w:t>Welche Gedanken sind dir beim Lesen dieses Artikels durch den Kopf gegangen?</w:t>
      </w:r>
    </w:p>
    <w:p w14:paraId="283E02F2" w14:textId="77777777" w:rsidR="00E354DB" w:rsidRDefault="00E354DB" w:rsidP="00E354DB">
      <w:pPr>
        <w:pStyle w:val="Listenabsatz"/>
        <w:numPr>
          <w:ilvl w:val="0"/>
          <w:numId w:val="4"/>
        </w:numPr>
      </w:pPr>
      <w:r>
        <w:t xml:space="preserve">Inwiefern kann ein solcher Artikel Vorurteile über Juden begünstigen? </w:t>
      </w:r>
    </w:p>
    <w:p w14:paraId="6E03D820" w14:textId="77777777" w:rsidR="00E527DE" w:rsidRDefault="00A71697" w:rsidP="00E527DE">
      <w:pPr>
        <w:pStyle w:val="Listenabsatz"/>
        <w:numPr>
          <w:ilvl w:val="0"/>
          <w:numId w:val="4"/>
        </w:numPr>
      </w:pPr>
      <w:r>
        <w:t xml:space="preserve">Wie würdest du dich fühlen, wenn ein </w:t>
      </w:r>
      <w:r w:rsidR="00E527DE">
        <w:t>ultraorthodoxer</w:t>
      </w:r>
      <w:r>
        <w:t xml:space="preserve"> Jude nicht neben dir sitzen will? </w:t>
      </w:r>
    </w:p>
    <w:p w14:paraId="24873824" w14:textId="712E3B44" w:rsidR="00E527DE" w:rsidRDefault="00382F5D" w:rsidP="00A71697">
      <w:pPr>
        <w:pStyle w:val="Listenabsatz"/>
        <w:numPr>
          <w:ilvl w:val="0"/>
          <w:numId w:val="4"/>
        </w:numPr>
      </w:pPr>
      <w:r>
        <w:t xml:space="preserve">Was </w:t>
      </w:r>
      <w:r w:rsidR="00F6138A">
        <w:t>hältst</w:t>
      </w:r>
      <w:r>
        <w:t xml:space="preserve"> du von der Zusatzgebühr, die </w:t>
      </w:r>
      <w:r w:rsidR="00B214DD">
        <w:t xml:space="preserve">gefordert wird? Ist diese gerechtfertigt oder </w:t>
      </w:r>
      <w:r w:rsidR="00C9116E">
        <w:t>diskriminierend?</w:t>
      </w:r>
    </w:p>
    <w:p w14:paraId="728181EF" w14:textId="77777777" w:rsidR="00CF63D5" w:rsidRDefault="00CF63D5" w:rsidP="00C24476"/>
    <w:p w14:paraId="6D62AB40" w14:textId="77777777" w:rsidR="00AA3FDE" w:rsidRPr="00BD17C8" w:rsidRDefault="00AA3FDE" w:rsidP="00BD17C8">
      <w:pPr>
        <w:rPr>
          <w:b/>
          <w:sz w:val="32"/>
        </w:rPr>
      </w:pPr>
      <w:r w:rsidRPr="00BD17C8">
        <w:rPr>
          <w:b/>
          <w:sz w:val="32"/>
        </w:rPr>
        <w:lastRenderedPageBreak/>
        <w:t>Stereotype und woher sie kommen</w:t>
      </w:r>
    </w:p>
    <w:p w14:paraId="7D50B925" w14:textId="77777777" w:rsidR="00AA3FDE" w:rsidRPr="00AA3FDE" w:rsidRDefault="00212CB9" w:rsidP="00AA3FDE">
      <w:pPr>
        <w:rPr>
          <w:color w:val="000000" w:themeColor="text1"/>
        </w:rPr>
      </w:pPr>
      <w:hyperlink r:id="rId12" w:tooltip="Vorurteile über eine oder mehrere Personen. Sie entstehen meist durch falsche Schlussfolgerungen und Verallgemeinerungen von bestimmten Verhaltensweisen." w:history="1">
        <w:r w:rsidR="00AA3FDE" w:rsidRPr="00AA3FDE">
          <w:rPr>
            <w:rStyle w:val="Hyperlink"/>
            <w:color w:val="000000" w:themeColor="text1"/>
            <w:u w:val="none"/>
          </w:rPr>
          <w:t>Stereotype</w:t>
        </w:r>
      </w:hyperlink>
      <w:r w:rsidR="00AA3FDE" w:rsidRPr="00AA3FDE">
        <w:rPr>
          <w:color w:val="000000" w:themeColor="text1"/>
        </w:rPr>
        <w:t xml:space="preserve"> über </w:t>
      </w:r>
      <w:hyperlink r:id="rId13" w:tooltip="ursprünglich südsyrischer Stamm, später Religions- sowie Volksgruppe." w:history="1">
        <w:r w:rsidR="00AA3FDE" w:rsidRPr="00AA3FDE">
          <w:rPr>
            <w:rStyle w:val="Hyperlink"/>
            <w:color w:val="000000" w:themeColor="text1"/>
            <w:u w:val="none"/>
          </w:rPr>
          <w:t>Juden</w:t>
        </w:r>
      </w:hyperlink>
      <w:r w:rsidR="00AA3FDE" w:rsidRPr="00AA3FDE">
        <w:rPr>
          <w:color w:val="000000" w:themeColor="text1"/>
        </w:rPr>
        <w:t xml:space="preserve"> reichen weit in die Vergangenheit zurück und sind tief in der Gesellschaft verankert. Es gibt rassistisch, religiös und ökonomisch begründete Vorurteile gegenüber Juden. Sie werden seit der Antike von Generation zu Generation weitergegeben und halten sich bis heute im Alltagsbewusstsein vieler Nationen.</w:t>
      </w:r>
    </w:p>
    <w:p w14:paraId="1CDBCD3C" w14:textId="77777777" w:rsidR="00AA3FDE" w:rsidRPr="00AA3FDE" w:rsidRDefault="00AA3FDE" w:rsidP="00AA3FDE">
      <w:pPr>
        <w:rPr>
          <w:color w:val="000000" w:themeColor="text1"/>
        </w:rPr>
      </w:pPr>
      <w:r w:rsidRPr="00AA3FDE">
        <w:rPr>
          <w:color w:val="000000" w:themeColor="text1"/>
        </w:rPr>
        <w:t xml:space="preserve">Die christliche Theorie, wonach Christus durch die Juden ermordet worden sei, zieht sich wie ein roter Faden durch die Geschichte. Daher </w:t>
      </w:r>
      <w:r w:rsidR="001C658B">
        <w:rPr>
          <w:color w:val="000000" w:themeColor="text1"/>
        </w:rPr>
        <w:t>kommt der herabsetzende</w:t>
      </w:r>
      <w:r w:rsidRPr="00AA3FDE">
        <w:rPr>
          <w:color w:val="000000" w:themeColor="text1"/>
        </w:rPr>
        <w:t xml:space="preserve"> Begriff des „Christusmörders.“ Das Klischee vom „geldgierigen Juden“ ist ein weiteres, stark verbreitetes Vorurteil. Auch dieses wurzelt weit in der Vergangenheit.</w:t>
      </w:r>
    </w:p>
    <w:p w14:paraId="375D35F6" w14:textId="77777777" w:rsidR="00AA3FDE" w:rsidRPr="000661A4" w:rsidRDefault="00AA3FDE" w:rsidP="00AA3FDE">
      <w:pPr>
        <w:rPr>
          <w:color w:val="FFFFFF" w:themeColor="background1"/>
        </w:rPr>
      </w:pPr>
      <w:r w:rsidRPr="00AA3FDE">
        <w:rPr>
          <w:color w:val="000000" w:themeColor="text1"/>
        </w:rPr>
        <w:t>Im 12. Jahrhundert wurde es Juden verboten, Land und Acker zu besitzen, zudem wurden sie aus Kaufmannsgilden und Handwerkszünften ausgeschlossen. Als Erwerbstätigkeit blieb ihnen oftmals nur noch der Handel, darunter auch der Handel mit Geld, welcher das Klischee vom geldgierigen Juden bis heute nährt und den Begriff des „Wucherjuden“ prägte.</w:t>
      </w:r>
    </w:p>
    <w:p w14:paraId="0DEBFCEE" w14:textId="77777777" w:rsidR="00A37638" w:rsidRPr="00F6138A" w:rsidRDefault="000661A4" w:rsidP="00AA3FDE">
      <w:pPr>
        <w:rPr>
          <w:color w:val="000000" w:themeColor="text1"/>
          <w:sz w:val="16"/>
          <w:lang w:val="fr-CH"/>
        </w:rPr>
      </w:pPr>
      <w:r w:rsidRPr="00F6138A">
        <w:rPr>
          <w:color w:val="000000" w:themeColor="text1"/>
          <w:sz w:val="16"/>
          <w:lang w:val="fr-CH"/>
        </w:rPr>
        <w:t xml:space="preserve">Quelle: </w:t>
      </w:r>
      <w:hyperlink r:id="rId14" w:history="1">
        <w:r w:rsidR="00AA3FDE" w:rsidRPr="00F6138A">
          <w:rPr>
            <w:rStyle w:val="Hyperlink"/>
            <w:color w:val="000000" w:themeColor="text1"/>
            <w:sz w:val="16"/>
            <w:u w:val="none"/>
            <w:lang w:val="fr-CH"/>
          </w:rPr>
          <w:t>http://www.politische-bildung-brandenburg.de/node/8597</w:t>
        </w:r>
      </w:hyperlink>
      <w:r w:rsidR="00AA3FDE" w:rsidRPr="00F6138A">
        <w:rPr>
          <w:color w:val="000000" w:themeColor="text1"/>
          <w:sz w:val="16"/>
          <w:lang w:val="fr-CH"/>
        </w:rPr>
        <w:t xml:space="preserve"> </w:t>
      </w:r>
    </w:p>
    <w:p w14:paraId="3152F2C8" w14:textId="77777777" w:rsidR="00AA3FDE" w:rsidRPr="00F6138A" w:rsidRDefault="000661A4" w:rsidP="00AA3FDE">
      <w:pPr>
        <w:rPr>
          <w:color w:val="000000" w:themeColor="text1"/>
          <w:lang w:val="fr-CH"/>
        </w:rPr>
      </w:pPr>
      <w:r w:rsidRPr="000661A4">
        <w:rPr>
          <w:noProof/>
          <w:sz w:val="16"/>
          <w:lang w:eastAsia="de-CH"/>
        </w:rPr>
        <mc:AlternateContent>
          <mc:Choice Requires="wps">
            <w:drawing>
              <wp:anchor distT="0" distB="0" distL="114300" distR="114300" simplePos="0" relativeHeight="251659776" behindDoc="0" locked="0" layoutInCell="1" allowOverlap="1" wp14:anchorId="4F164C60" wp14:editId="257CE77A">
                <wp:simplePos x="0" y="0"/>
                <wp:positionH relativeFrom="margin">
                  <wp:align>center</wp:align>
                </wp:positionH>
                <wp:positionV relativeFrom="paragraph">
                  <wp:posOffset>52861</wp:posOffset>
                </wp:positionV>
                <wp:extent cx="3450566" cy="345057"/>
                <wp:effectExtent l="0" t="0" r="17145" b="17145"/>
                <wp:wrapNone/>
                <wp:docPr id="23" name="Abgerundetes Rechteck 23"/>
                <wp:cNvGraphicFramePr/>
                <a:graphic xmlns:a="http://schemas.openxmlformats.org/drawingml/2006/main">
                  <a:graphicData uri="http://schemas.microsoft.com/office/word/2010/wordprocessingShape">
                    <wps:wsp>
                      <wps:cNvSpPr/>
                      <wps:spPr>
                        <a:xfrm>
                          <a:off x="0" y="0"/>
                          <a:ext cx="3450566" cy="34505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4506CCF" w14:textId="77777777" w:rsidR="000661A4" w:rsidRPr="000661A4" w:rsidRDefault="000661A4" w:rsidP="000661A4">
                            <w:pPr>
                              <w:jc w:val="center"/>
                              <w:rPr>
                                <w:color w:val="000000" w:themeColor="text1"/>
                                <w:sz w:val="24"/>
                              </w:rPr>
                            </w:pPr>
                            <w:r w:rsidRPr="000661A4">
                              <w:rPr>
                                <w:i/>
                                <w:color w:val="000000" w:themeColor="text1"/>
                                <w:sz w:val="24"/>
                              </w:rPr>
                              <w:t>„Juden haben zu viel Macht im Geschäftsleben.“</w:t>
                            </w:r>
                          </w:p>
                          <w:p w14:paraId="1C6AF653" w14:textId="77777777" w:rsidR="000661A4" w:rsidRDefault="000661A4" w:rsidP="000661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64C60" id="Abgerundetes Rechteck 23" o:spid="_x0000_s1029" style="position:absolute;left:0;text-align:left;margin-left:0;margin-top:4.15pt;width:271.7pt;height:27.1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04506CCF" w14:textId="77777777" w:rsidR="000661A4" w:rsidRPr="000661A4" w:rsidRDefault="000661A4" w:rsidP="000661A4">
                      <w:pPr>
                        <w:jc w:val="center"/>
                        <w:rPr>
                          <w:color w:val="000000" w:themeColor="text1"/>
                          <w:sz w:val="24"/>
                        </w:rPr>
                      </w:pPr>
                      <w:r w:rsidRPr="000661A4">
                        <w:rPr>
                          <w:i/>
                          <w:color w:val="000000" w:themeColor="text1"/>
                          <w:sz w:val="24"/>
                        </w:rPr>
                        <w:t>„Juden haben zu viel Macht im Geschäftsleben.“</w:t>
                      </w:r>
                    </w:p>
                    <w:p w14:paraId="1C6AF653" w14:textId="77777777" w:rsidR="000661A4" w:rsidRDefault="000661A4" w:rsidP="000661A4"/>
                  </w:txbxContent>
                </v:textbox>
                <w10:wrap anchorx="margin"/>
              </v:roundrect>
            </w:pict>
          </mc:Fallback>
        </mc:AlternateContent>
      </w:r>
    </w:p>
    <w:p w14:paraId="56389E99" w14:textId="77777777" w:rsidR="00AA3FDE" w:rsidRPr="00F6138A" w:rsidRDefault="00AA3FDE" w:rsidP="00AA3FDE">
      <w:pPr>
        <w:rPr>
          <w:color w:val="000000" w:themeColor="text1"/>
          <w:lang w:val="fr-CH"/>
        </w:rPr>
      </w:pPr>
    </w:p>
    <w:p w14:paraId="55293969" w14:textId="77777777" w:rsidR="000661A4" w:rsidRPr="00B82E40" w:rsidRDefault="000661A4" w:rsidP="00AA3FDE">
      <w:pPr>
        <w:rPr>
          <w:b/>
          <w:color w:val="000000" w:themeColor="text1"/>
        </w:rPr>
      </w:pPr>
      <w:r w:rsidRPr="00B82E40">
        <w:rPr>
          <w:b/>
          <w:color w:val="000000" w:themeColor="text1"/>
        </w:rPr>
        <w:t xml:space="preserve">Wie konnte dieses Vorurteil über Juden entstehen? Begründe mithilfe des Textes: </w:t>
      </w:r>
    </w:p>
    <w:p w14:paraId="298C4537" w14:textId="77777777" w:rsidR="000661A4" w:rsidRDefault="000661A4" w:rsidP="000661A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0548212E" w14:textId="77777777" w:rsidR="000661A4" w:rsidRDefault="000661A4" w:rsidP="000661A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B2D9F27" w14:textId="77777777" w:rsidR="000661A4" w:rsidRDefault="000661A4" w:rsidP="000661A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03F72E8" w14:textId="77777777" w:rsidR="000661A4" w:rsidRDefault="000661A4" w:rsidP="000661A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D282304" w14:textId="77777777" w:rsidR="000661A4" w:rsidRDefault="000661A4" w:rsidP="00AA3FDE">
      <w:pPr>
        <w:rPr>
          <w:color w:val="000000" w:themeColor="text1"/>
        </w:rPr>
      </w:pPr>
    </w:p>
    <w:p w14:paraId="07D45082" w14:textId="77777777" w:rsidR="000661A4" w:rsidRPr="00B82E40" w:rsidRDefault="00212CB9" w:rsidP="00AA3FDE">
      <w:pPr>
        <w:rPr>
          <w:b/>
          <w:color w:val="000000" w:themeColor="text1"/>
          <w:sz w:val="24"/>
        </w:rPr>
      </w:pPr>
      <w:r>
        <w:rPr>
          <w:b/>
          <w:noProof/>
        </w:rPr>
        <w:pict w14:anchorId="43C8FCAD">
          <v:shape id="_x0000_s1029" type="#_x0000_t75" style="position:absolute;left:0;text-align:left;margin-left:279.95pt;margin-top:19.05pt;width:160.3pt;height:226.85pt;z-index:-251655680;mso-position-horizontal-relative:text;mso-position-vertical-relative:text" wrapcoords="-101 0 -101 21528 21600 21528 21600 0 -101 0">
            <v:imagedata r:id="rId15" o:title="Nazi_Wandering_Jew_propaganda_by_David_Shankbone" grayscale="t"/>
            <w10:wrap type="tight"/>
          </v:shape>
        </w:pict>
      </w:r>
      <w:r w:rsidR="001C658B" w:rsidRPr="00B82E40">
        <w:rPr>
          <w:b/>
          <w:color w:val="000000" w:themeColor="text1"/>
          <w:sz w:val="24"/>
        </w:rPr>
        <w:t>Der wandernde Ewige Jude</w:t>
      </w:r>
    </w:p>
    <w:p w14:paraId="77214F09" w14:textId="4DBC3497" w:rsidR="001C658B" w:rsidRDefault="00B82E40" w:rsidP="00AA3FDE">
      <w:pPr>
        <w:rPr>
          <w:color w:val="000000" w:themeColor="text1"/>
        </w:rPr>
      </w:pPr>
      <w:r>
        <w:rPr>
          <w:noProof/>
          <w:lang w:eastAsia="de-CH"/>
        </w:rPr>
        <mc:AlternateContent>
          <mc:Choice Requires="wps">
            <w:drawing>
              <wp:anchor distT="0" distB="0" distL="114300" distR="114300" simplePos="0" relativeHeight="251658752" behindDoc="1" locked="0" layoutInCell="1" allowOverlap="1" wp14:anchorId="10924C05" wp14:editId="577B271E">
                <wp:simplePos x="0" y="0"/>
                <wp:positionH relativeFrom="margin">
                  <wp:posOffset>3558828</wp:posOffset>
                </wp:positionH>
                <wp:positionV relativeFrom="paragraph">
                  <wp:posOffset>2876742</wp:posOffset>
                </wp:positionV>
                <wp:extent cx="2156460" cy="508635"/>
                <wp:effectExtent l="0" t="0" r="0" b="5715"/>
                <wp:wrapTight wrapText="bothSides">
                  <wp:wrapPolygon edited="0">
                    <wp:start x="0" y="0"/>
                    <wp:lineTo x="0" y="21034"/>
                    <wp:lineTo x="21371" y="21034"/>
                    <wp:lineTo x="21371"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2156460" cy="508635"/>
                        </a:xfrm>
                        <a:prstGeom prst="rect">
                          <a:avLst/>
                        </a:prstGeom>
                        <a:solidFill>
                          <a:prstClr val="white"/>
                        </a:solidFill>
                        <a:ln>
                          <a:noFill/>
                        </a:ln>
                        <a:effectLst/>
                      </wps:spPr>
                      <wps:txbx>
                        <w:txbxContent>
                          <w:p w14:paraId="04927B4E" w14:textId="77777777" w:rsidR="000661A4" w:rsidRPr="000661A4" w:rsidRDefault="000661A4" w:rsidP="000661A4">
                            <w:pPr>
                              <w:pStyle w:val="Beschriftung"/>
                              <w:rPr>
                                <w:noProof/>
                                <w:color w:val="auto"/>
                              </w:rPr>
                            </w:pPr>
                            <w:r w:rsidRPr="000661A4">
                              <w:rPr>
                                <w:color w:val="auto"/>
                              </w:rPr>
                              <w:t>Der wandernde Ewige Jude, 1852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4C05" id="_x0000_t202" coordsize="21600,21600" o:spt="202" path="m,l,21600r21600,l21600,xe">
                <v:stroke joinstyle="miter"/>
                <v:path gradientshapeok="t" o:connecttype="rect"/>
              </v:shapetype>
              <v:shape id="Textfeld 22" o:spid="_x0000_s1030" type="#_x0000_t202" style="position:absolute;left:0;text-align:left;margin-left:280.2pt;margin-top:226.5pt;width:169.8pt;height:40.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" stroked="f">
                <v:textbox inset="0,0,0,0">
                  <w:txbxContent>
                    <w:p w14:paraId="04927B4E" w14:textId="77777777" w:rsidR="000661A4" w:rsidRPr="000661A4" w:rsidRDefault="000661A4" w:rsidP="000661A4">
                      <w:pPr>
                        <w:pStyle w:val="Beschriftung"/>
                        <w:rPr>
                          <w:noProof/>
                          <w:color w:val="auto"/>
                        </w:rPr>
                      </w:pPr>
                      <w:r w:rsidRPr="000661A4">
                        <w:rPr>
                          <w:color w:val="auto"/>
                        </w:rPr>
                        <w:t>Der wandernde Ewige Jude, 1852</w:t>
                      </w:r>
                    </w:p>
                  </w:txbxContent>
                </v:textbox>
                <w10:wrap type="tight" anchorx="margin"/>
              </v:shape>
            </w:pict>
          </mc:Fallback>
        </mc:AlternateContent>
      </w:r>
      <w:r w:rsidR="001C658B">
        <w:rPr>
          <w:color w:val="000000" w:themeColor="text1"/>
        </w:rPr>
        <w:t xml:space="preserve">Die wahren Ursachen für die häufigen Wohnortwechsel der Juden </w:t>
      </w:r>
      <w:r>
        <w:rPr>
          <w:color w:val="000000" w:themeColor="text1"/>
        </w:rPr>
        <w:t>hatten</w:t>
      </w:r>
      <w:r w:rsidR="001C658B">
        <w:rPr>
          <w:color w:val="000000" w:themeColor="text1"/>
        </w:rPr>
        <w:t xml:space="preserve"> ganz praktische Gründe. Ihre Wanderungen fanden nicht freiwillig stat</w:t>
      </w:r>
      <w:r>
        <w:rPr>
          <w:color w:val="000000" w:themeColor="text1"/>
        </w:rPr>
        <w:t>t</w:t>
      </w:r>
      <w:r w:rsidR="001C658B">
        <w:rPr>
          <w:color w:val="000000" w:themeColor="text1"/>
        </w:rPr>
        <w:t xml:space="preserve">, sondern </w:t>
      </w:r>
      <w:r w:rsidR="00F6138A">
        <w:rPr>
          <w:color w:val="000000" w:themeColor="text1"/>
        </w:rPr>
        <w:t>weil</w:t>
      </w:r>
      <w:r w:rsidR="001C658B">
        <w:rPr>
          <w:color w:val="000000" w:themeColor="text1"/>
        </w:rPr>
        <w:t xml:space="preserve"> sie unter Lebensgefahr verfolgt wurden. </w:t>
      </w:r>
      <w:r>
        <w:rPr>
          <w:color w:val="000000" w:themeColor="text1"/>
        </w:rPr>
        <w:t>Die Ges</w:t>
      </w:r>
      <w:r w:rsidR="00AC1BFD">
        <w:rPr>
          <w:color w:val="000000" w:themeColor="text1"/>
        </w:rPr>
        <w:t xml:space="preserve">chichte zeigte, dass die Juden </w:t>
      </w:r>
      <w:r>
        <w:rPr>
          <w:color w:val="000000" w:themeColor="text1"/>
        </w:rPr>
        <w:t>bis zur Gründung des Sta</w:t>
      </w:r>
      <w:r w:rsidR="00AC1BFD">
        <w:rPr>
          <w:color w:val="000000" w:themeColor="text1"/>
        </w:rPr>
        <w:t xml:space="preserve">ates Israel </w:t>
      </w:r>
      <w:r>
        <w:rPr>
          <w:color w:val="000000" w:themeColor="text1"/>
        </w:rPr>
        <w:t xml:space="preserve">zum Nomadenleben gezwungen waren. </w:t>
      </w:r>
    </w:p>
    <w:p w14:paraId="53E1F4DE" w14:textId="77777777" w:rsidR="004915BB" w:rsidRDefault="004915BB" w:rsidP="00AA3FDE">
      <w:pPr>
        <w:rPr>
          <w:b/>
          <w:color w:val="000000" w:themeColor="text1"/>
          <w:sz w:val="24"/>
        </w:rPr>
      </w:pPr>
    </w:p>
    <w:p w14:paraId="1E7BD85E" w14:textId="77777777" w:rsidR="00B82E40" w:rsidRPr="00B82E40" w:rsidRDefault="00B82E40" w:rsidP="00AA3FDE">
      <w:pPr>
        <w:rPr>
          <w:b/>
          <w:color w:val="000000" w:themeColor="text1"/>
          <w:sz w:val="24"/>
        </w:rPr>
      </w:pPr>
      <w:r w:rsidRPr="00B82E40">
        <w:rPr>
          <w:b/>
          <w:color w:val="000000" w:themeColor="text1"/>
          <w:sz w:val="24"/>
        </w:rPr>
        <w:t>Die Judennase</w:t>
      </w:r>
    </w:p>
    <w:p w14:paraId="10286152" w14:textId="63884988" w:rsidR="004915BB" w:rsidRDefault="00B82E40" w:rsidP="00AA3FDE">
      <w:pPr>
        <w:rPr>
          <w:color w:val="000000" w:themeColor="text1"/>
        </w:rPr>
      </w:pPr>
      <w:r>
        <w:rPr>
          <w:color w:val="000000" w:themeColor="text1"/>
        </w:rPr>
        <w:t xml:space="preserve">Die Judennase ist eine angeblich charakteristische Nasenform vieler Juden: gross, stark gebogen (Adlernase) oder grosse, fleischige Nase. </w:t>
      </w:r>
      <w:r w:rsidR="004915BB">
        <w:rPr>
          <w:color w:val="000000" w:themeColor="text1"/>
        </w:rPr>
        <w:t xml:space="preserve">In Wirklichkeit ist diese </w:t>
      </w:r>
      <w:r w:rsidR="00AC1BFD">
        <w:rPr>
          <w:color w:val="000000" w:themeColor="text1"/>
        </w:rPr>
        <w:t>Nasenform</w:t>
      </w:r>
      <w:r w:rsidR="00A453B9">
        <w:rPr>
          <w:color w:val="000000" w:themeColor="text1"/>
        </w:rPr>
        <w:t xml:space="preserve"> unter Juden nicht sehr häufig.</w:t>
      </w:r>
    </w:p>
    <w:p w14:paraId="782A5217" w14:textId="77777777" w:rsidR="004915BB" w:rsidRDefault="004915BB" w:rsidP="000661A4">
      <w:pPr>
        <w:rPr>
          <w:b/>
          <w:sz w:val="32"/>
        </w:rPr>
      </w:pPr>
    </w:p>
    <w:p w14:paraId="0A9C2B41" w14:textId="77777777" w:rsidR="00751D0E" w:rsidRDefault="00751D0E" w:rsidP="000661A4">
      <w:pPr>
        <w:rPr>
          <w:b/>
          <w:sz w:val="32"/>
        </w:rPr>
      </w:pPr>
    </w:p>
    <w:p w14:paraId="2434097F" w14:textId="77777777" w:rsidR="00401402" w:rsidRPr="00401402" w:rsidRDefault="00C42575" w:rsidP="00401402">
      <w:pPr>
        <w:rPr>
          <w:b/>
          <w:sz w:val="32"/>
          <w:szCs w:val="32"/>
        </w:rPr>
      </w:pPr>
      <w:r w:rsidRPr="00401402">
        <w:rPr>
          <w:b/>
          <w:sz w:val="32"/>
          <w:szCs w:val="32"/>
        </w:rPr>
        <w:lastRenderedPageBreak/>
        <w:t>Zwischen Abgasen, k</w:t>
      </w:r>
      <w:r w:rsidR="00401402" w:rsidRPr="00401402">
        <w:rPr>
          <w:b/>
          <w:sz w:val="32"/>
          <w:szCs w:val="32"/>
        </w:rPr>
        <w:t>oscherer Küche und Vorurteilen</w:t>
      </w:r>
    </w:p>
    <w:p w14:paraId="7B5D1F68" w14:textId="77777777" w:rsidR="00C42575" w:rsidRPr="00401402" w:rsidRDefault="00C42575" w:rsidP="00401402">
      <w:pPr>
        <w:rPr>
          <w:b/>
        </w:rPr>
      </w:pPr>
      <w:r w:rsidRPr="00401402">
        <w:rPr>
          <w:b/>
          <w:sz w:val="24"/>
          <w:szCs w:val="24"/>
        </w:rPr>
        <w:t>Mit Thomas Meyer unterwegs in Wiedikon</w:t>
      </w:r>
      <w:r w:rsidR="00401402" w:rsidRPr="00401402">
        <w:rPr>
          <w:b/>
        </w:rPr>
        <w:t xml:space="preserve"> </w:t>
      </w:r>
      <w:r w:rsidR="00401402">
        <w:rPr>
          <w:b/>
        </w:rPr>
        <w:t>(Zürich)</w:t>
      </w:r>
    </w:p>
    <w:p w14:paraId="3E8AC38E" w14:textId="1C39520A" w:rsidR="00401402" w:rsidRPr="007B7171" w:rsidRDefault="00047FF3" w:rsidP="00401402">
      <w:pPr>
        <w:spacing w:after="0" w:line="360" w:lineRule="auto"/>
        <w:rPr>
          <w:b/>
          <w:bCs/>
          <w:iCs/>
          <w:u w:val="single"/>
        </w:rPr>
      </w:pPr>
      <w:r w:rsidRPr="007B7171">
        <w:rPr>
          <w:b/>
          <w:bCs/>
          <w:iCs/>
        </w:rPr>
        <w:t>Wie viele u</w:t>
      </w:r>
      <w:r w:rsidR="00C42575" w:rsidRPr="007B7171">
        <w:rPr>
          <w:b/>
          <w:bCs/>
          <w:iCs/>
        </w:rPr>
        <w:t>ltraorthodoxe Juden leben in der Schweiz?</w:t>
      </w:r>
      <w:r w:rsidR="00401402" w:rsidRPr="007B7171">
        <w:rPr>
          <w:b/>
          <w:bCs/>
          <w:iCs/>
          <w:u w:val="single"/>
        </w:rPr>
        <w:t xml:space="preserve"> </w:t>
      </w:r>
      <w:r w:rsidR="00401402" w:rsidRPr="007B7171">
        <w:rPr>
          <w:b/>
          <w:bCs/>
          <w:iCs/>
          <w:u w:val="single"/>
        </w:rPr>
        <w:tab/>
      </w:r>
      <w:r w:rsidR="00401402" w:rsidRPr="007B7171">
        <w:rPr>
          <w:b/>
          <w:bCs/>
          <w:iCs/>
          <w:u w:val="single"/>
        </w:rPr>
        <w:tab/>
      </w:r>
      <w:r w:rsidR="00401402" w:rsidRPr="007B7171">
        <w:rPr>
          <w:b/>
          <w:bCs/>
          <w:iCs/>
          <w:u w:val="single"/>
        </w:rPr>
        <w:tab/>
      </w:r>
      <w:r w:rsidR="00401402" w:rsidRPr="007B7171">
        <w:rPr>
          <w:b/>
          <w:bCs/>
          <w:iCs/>
          <w:u w:val="single"/>
        </w:rPr>
        <w:tab/>
      </w:r>
      <w:r w:rsidR="00401402" w:rsidRPr="007B7171">
        <w:rPr>
          <w:b/>
          <w:bCs/>
          <w:iCs/>
          <w:u w:val="single"/>
        </w:rPr>
        <w:tab/>
      </w:r>
      <w:r w:rsidR="00401402" w:rsidRPr="007B7171">
        <w:rPr>
          <w:b/>
          <w:bCs/>
          <w:iCs/>
          <w:u w:val="single"/>
        </w:rPr>
        <w:tab/>
      </w:r>
    </w:p>
    <w:p w14:paraId="6C7CF247" w14:textId="0CAF80BD" w:rsidR="00401402" w:rsidRPr="007B7171" w:rsidRDefault="000069A7" w:rsidP="00401402">
      <w:pPr>
        <w:rPr>
          <w:b/>
          <w:bCs/>
          <w:iCs/>
        </w:rPr>
      </w:pPr>
      <w:r w:rsidRPr="007B7171">
        <w:rPr>
          <w:b/>
          <w:bCs/>
          <w:iCs/>
        </w:rPr>
        <w:t>Wieso schauen die O</w:t>
      </w:r>
      <w:r w:rsidR="00401402" w:rsidRPr="007B7171">
        <w:rPr>
          <w:b/>
          <w:bCs/>
          <w:iCs/>
        </w:rPr>
        <w:t>rthodoxen</w:t>
      </w:r>
      <w:r w:rsidRPr="007B7171">
        <w:rPr>
          <w:b/>
          <w:bCs/>
          <w:iCs/>
        </w:rPr>
        <w:t>/U</w:t>
      </w:r>
      <w:r w:rsidR="00401402" w:rsidRPr="007B7171">
        <w:rPr>
          <w:b/>
          <w:bCs/>
          <w:iCs/>
        </w:rPr>
        <w:t>ltraorthodoxen vorbeigehenden Frauen nicht in die Augen?</w:t>
      </w:r>
    </w:p>
    <w:p w14:paraId="106789E1" w14:textId="77777777" w:rsidR="00401402" w:rsidRPr="007B7171" w:rsidRDefault="00401402" w:rsidP="00401402">
      <w:pPr>
        <w:spacing w:after="0" w:line="360" w:lineRule="auto"/>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6F21286B" w14:textId="77777777" w:rsidR="00401402" w:rsidRPr="007B7171" w:rsidRDefault="00401402" w:rsidP="00401402">
      <w:pPr>
        <w:spacing w:after="0" w:line="360" w:lineRule="auto"/>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66188D1A" w14:textId="77777777" w:rsidR="00401402" w:rsidRPr="007B7171" w:rsidRDefault="00401402" w:rsidP="00401402">
      <w:pPr>
        <w:spacing w:after="0" w:line="360" w:lineRule="auto"/>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56E9FE94" w14:textId="77777777" w:rsidR="00401402" w:rsidRPr="007B7171" w:rsidRDefault="00401402" w:rsidP="00401402">
      <w:pPr>
        <w:rPr>
          <w:b/>
          <w:bCs/>
          <w:iCs/>
          <w:u w:val="single"/>
        </w:rPr>
      </w:pPr>
      <w:r w:rsidRPr="007B7171">
        <w:rPr>
          <w:b/>
          <w:bCs/>
          <w:iCs/>
        </w:rPr>
        <w:t>Wieso integrieren sie sich nicht?</w:t>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69D84F53"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7AE5A7D3" w14:textId="77777777" w:rsidR="00D527FA" w:rsidRPr="007B7171" w:rsidRDefault="00D527FA" w:rsidP="00D527FA">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2A682202"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77ED6E0E" w14:textId="77777777" w:rsidR="00401402" w:rsidRPr="007B7171" w:rsidRDefault="00401402" w:rsidP="00401402">
      <w:pPr>
        <w:rPr>
          <w:b/>
          <w:bCs/>
          <w:iCs/>
          <w:u w:val="single"/>
        </w:rPr>
      </w:pPr>
      <w:r w:rsidRPr="007B7171">
        <w:rPr>
          <w:b/>
          <w:bCs/>
          <w:iCs/>
        </w:rPr>
        <w:t xml:space="preserve">Wodurch entsteht eine Distanz, die aber nicht unbedingt absichtlich ist? </w:t>
      </w:r>
      <w:r w:rsidRPr="007B7171">
        <w:rPr>
          <w:b/>
          <w:bCs/>
          <w:iCs/>
          <w:u w:val="single"/>
        </w:rPr>
        <w:tab/>
      </w:r>
      <w:r w:rsidRPr="007B7171">
        <w:rPr>
          <w:b/>
          <w:bCs/>
          <w:iCs/>
          <w:u w:val="single"/>
        </w:rPr>
        <w:tab/>
      </w:r>
      <w:r w:rsidRPr="007B7171">
        <w:rPr>
          <w:b/>
          <w:bCs/>
          <w:iCs/>
          <w:u w:val="single"/>
        </w:rPr>
        <w:tab/>
      </w:r>
    </w:p>
    <w:p w14:paraId="6AA40C4A"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327860CE"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4F268438"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13AB39D4" w14:textId="77777777" w:rsidR="00401402" w:rsidRPr="007B7171" w:rsidRDefault="00401402" w:rsidP="00401402">
      <w:pPr>
        <w:rPr>
          <w:b/>
          <w:bCs/>
          <w:iCs/>
          <w:u w:val="single"/>
        </w:rPr>
      </w:pPr>
      <w:r w:rsidRPr="007B7171">
        <w:rPr>
          <w:b/>
          <w:bCs/>
          <w:iCs/>
        </w:rPr>
        <w:t xml:space="preserve">Worauf verzichten orthodoxe Juden? </w:t>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2AD6398E" w14:textId="77777777" w:rsidR="00401402" w:rsidRPr="007B7171" w:rsidRDefault="00401402" w:rsidP="00401402">
      <w:pPr>
        <w:rPr>
          <w:b/>
          <w:bCs/>
          <w:iCs/>
          <w:u w:val="single"/>
        </w:rPr>
      </w:pP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r w:rsidRPr="007B7171">
        <w:rPr>
          <w:b/>
          <w:bCs/>
          <w:iCs/>
          <w:u w:val="single"/>
        </w:rPr>
        <w:tab/>
      </w:r>
    </w:p>
    <w:p w14:paraId="13B8CC09" w14:textId="32A29128" w:rsidR="008419A4" w:rsidRDefault="00212CB9" w:rsidP="000661A4">
      <w:pPr>
        <w:rPr>
          <w:b/>
          <w:u w:val="single"/>
        </w:rPr>
      </w:pPr>
      <w:r>
        <w:rPr>
          <w:noProof/>
        </w:rPr>
        <w:pict w14:anchorId="185D6E13">
          <v:shape id="_x0000_s1037" type="#_x0000_t75" style="position:absolute;left:0;text-align:left;margin-left:38.75pt;margin-top:21.25pt;width:376.3pt;height:281.9pt;z-index:-251623936;mso-position-horizontal-relative:text;mso-position-vertical-relative:text" wrapcoords="-43 0 -43 21543 21600 21543 21600 0 -43 0">
            <v:imagedata r:id="rId16" o:title="Zuerich Synagoge L253" grayscale="t"/>
            <w10:wrap type="tight"/>
          </v:shape>
        </w:pict>
      </w:r>
    </w:p>
    <w:p w14:paraId="0DB47C48" w14:textId="77777777" w:rsidR="004B0BC5" w:rsidRDefault="004B0BC5" w:rsidP="000661A4">
      <w:pPr>
        <w:rPr>
          <w:b/>
          <w:u w:val="single"/>
        </w:rPr>
      </w:pPr>
    </w:p>
    <w:p w14:paraId="60108B47" w14:textId="77777777" w:rsidR="004B0BC5" w:rsidRDefault="004B0BC5" w:rsidP="000661A4">
      <w:pPr>
        <w:rPr>
          <w:b/>
          <w:u w:val="single"/>
        </w:rPr>
      </w:pPr>
    </w:p>
    <w:p w14:paraId="75BC1AAD" w14:textId="77777777" w:rsidR="004B0BC5" w:rsidRDefault="004B0BC5" w:rsidP="000661A4">
      <w:pPr>
        <w:rPr>
          <w:b/>
          <w:u w:val="single"/>
        </w:rPr>
      </w:pPr>
    </w:p>
    <w:p w14:paraId="4C5850AA" w14:textId="1F719038" w:rsidR="004B0BC5" w:rsidRDefault="004B0BC5" w:rsidP="000661A4">
      <w:pPr>
        <w:rPr>
          <w:b/>
          <w:u w:val="single"/>
        </w:rPr>
      </w:pPr>
    </w:p>
    <w:p w14:paraId="731B604C" w14:textId="21A76933" w:rsidR="004B0BC5" w:rsidRDefault="004B0BC5" w:rsidP="000661A4">
      <w:pPr>
        <w:rPr>
          <w:b/>
          <w:u w:val="single"/>
        </w:rPr>
      </w:pPr>
      <w:r>
        <w:rPr>
          <w:noProof/>
          <w:lang w:eastAsia="de-CH"/>
        </w:rPr>
        <mc:AlternateContent>
          <mc:Choice Requires="wps">
            <w:drawing>
              <wp:anchor distT="0" distB="0" distL="114300" distR="114300" simplePos="0" relativeHeight="251694592" behindDoc="1" locked="0" layoutInCell="1" allowOverlap="1" wp14:anchorId="6525CD60" wp14:editId="4D4E43B5">
                <wp:simplePos x="0" y="0"/>
                <wp:positionH relativeFrom="column">
                  <wp:posOffset>488950</wp:posOffset>
                </wp:positionH>
                <wp:positionV relativeFrom="paragraph">
                  <wp:posOffset>2479040</wp:posOffset>
                </wp:positionV>
                <wp:extent cx="4779010" cy="241300"/>
                <wp:effectExtent l="0" t="0" r="2540" b="6350"/>
                <wp:wrapTight wrapText="bothSides">
                  <wp:wrapPolygon edited="0">
                    <wp:start x="0" y="0"/>
                    <wp:lineTo x="0" y="20463"/>
                    <wp:lineTo x="21525" y="20463"/>
                    <wp:lineTo x="2152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4779010" cy="241300"/>
                        </a:xfrm>
                        <a:prstGeom prst="rect">
                          <a:avLst/>
                        </a:prstGeom>
                        <a:solidFill>
                          <a:prstClr val="white"/>
                        </a:solidFill>
                        <a:ln>
                          <a:noFill/>
                        </a:ln>
                        <a:effectLst/>
                      </wps:spPr>
                      <wps:txbx>
                        <w:txbxContent>
                          <w:p w14:paraId="4E4E842D" w14:textId="4E885743" w:rsidR="004B0BC5" w:rsidRPr="005373B5" w:rsidRDefault="004B0BC5" w:rsidP="004B0BC5">
                            <w:pPr>
                              <w:pStyle w:val="Beschriftung"/>
                              <w:rPr>
                                <w:noProof/>
                                <w:color w:val="000000" w:themeColor="text1"/>
                              </w:rPr>
                            </w:pPr>
                            <w:r w:rsidRPr="005373B5">
                              <w:rPr>
                                <w:color w:val="000000" w:themeColor="text1"/>
                              </w:rPr>
                              <w:t>Synagoge in Zürich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5CD60" id="Textfeld 1" o:spid="_x0000_s1031" type="#_x0000_t202" style="position:absolute;left:0;text-align:left;margin-left:38.5pt;margin-top:195.2pt;width:376.3pt;height:19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" stroked="f">
                <v:textbox inset="0,0,0,0">
                  <w:txbxContent>
                    <w:p w14:paraId="4E4E842D" w14:textId="4E885743" w:rsidR="004B0BC5" w:rsidRPr="005373B5" w:rsidRDefault="004B0BC5" w:rsidP="004B0BC5">
                      <w:pPr>
                        <w:pStyle w:val="Beschriftung"/>
                        <w:rPr>
                          <w:noProof/>
                          <w:color w:val="000000" w:themeColor="text1"/>
                        </w:rPr>
                      </w:pPr>
                      <w:r w:rsidRPr="005373B5">
                        <w:rPr>
                          <w:color w:val="000000" w:themeColor="text1"/>
                        </w:rPr>
                        <w:t>Synagoge in Zürich</w:t>
                      </w:r>
                    </w:p>
                  </w:txbxContent>
                </v:textbox>
                <w10:wrap type="tight"/>
              </v:shape>
            </w:pict>
          </mc:Fallback>
        </mc:AlternateContent>
      </w:r>
    </w:p>
    <w:p w14:paraId="2F6A56B7" w14:textId="108FFC1C" w:rsidR="004915BB" w:rsidRDefault="008419A4" w:rsidP="000661A4">
      <w:pPr>
        <w:rPr>
          <w:b/>
          <w:sz w:val="32"/>
        </w:rPr>
      </w:pPr>
      <w:r w:rsidRPr="005079BC">
        <w:rPr>
          <w:b/>
          <w:sz w:val="32"/>
        </w:rPr>
        <w:lastRenderedPageBreak/>
        <w:t xml:space="preserve">Vom </w:t>
      </w:r>
      <w:r w:rsidR="004915BB" w:rsidRPr="005079BC">
        <w:rPr>
          <w:b/>
          <w:sz w:val="32"/>
        </w:rPr>
        <w:t xml:space="preserve">Antijudaismus </w:t>
      </w:r>
      <w:r w:rsidRPr="005079BC">
        <w:rPr>
          <w:b/>
          <w:sz w:val="32"/>
        </w:rPr>
        <w:t>zum</w:t>
      </w:r>
      <w:r w:rsidR="004915BB" w:rsidRPr="005079BC">
        <w:rPr>
          <w:b/>
          <w:sz w:val="32"/>
        </w:rPr>
        <w:t xml:space="preserve"> Antisemitismus</w:t>
      </w:r>
    </w:p>
    <w:p w14:paraId="3E5C1052" w14:textId="7A2527A6" w:rsidR="004B0BC5" w:rsidRDefault="008761A5" w:rsidP="00755560">
      <w:pPr>
        <w:spacing w:after="120"/>
      </w:pPr>
      <w:r>
        <w:t xml:space="preserve">Judenfeindliche Tendenzen bezeichnet man seit dem Mittelalter als „Antijudaismus“, die sich bis zur Aufklärung hielten. Grundlage dessen ist der Vorwurf des „Christusmörders“: Den Juden wird die Schuld am Tod von Jesus Christus gegeben. </w:t>
      </w:r>
      <w:r w:rsidR="008419A4">
        <w:t xml:space="preserve">Die Juden erhielten </w:t>
      </w:r>
      <w:r w:rsidR="001E69B8">
        <w:t>nirgends</w:t>
      </w:r>
      <w:r w:rsidR="008419A4">
        <w:t xml:space="preserve"> ein Bürgerrecht, durften nur in bestimmten Gebieten oder Ghettos in Städten leben und nur bestimmte Berufe ausüben.</w:t>
      </w:r>
      <w:r w:rsidR="001E69B8">
        <w:t xml:space="preserve"> Zudem führte diese</w:t>
      </w:r>
      <w:r>
        <w:t xml:space="preserve"> religiös fundierte Ablehnung des Judentums zu Verfolgungen, wie etwa in Spanien, wo die Juden 1492 zwangsgetauft wurden oder das Land verlassen mussten. </w:t>
      </w:r>
    </w:p>
    <w:p w14:paraId="5FFB0A6B" w14:textId="0248E800" w:rsidR="00755560" w:rsidRDefault="005373B5" w:rsidP="00755560">
      <w:pPr>
        <w:spacing w:after="120"/>
      </w:pPr>
      <w:r>
        <w:t>Durch die</w:t>
      </w:r>
      <w:r w:rsidR="008419A4">
        <w:t xml:space="preserve"> Aufklärung setzte sich der Gedanke der Gleichberechtigung der jüdischen Männer mit den christlichen Männern zuerst theoretisch, dann praktisch durch. Zunächst litten Jüdinnen und Juden immer noch unter B</w:t>
      </w:r>
      <w:r w:rsidR="00DB41A1">
        <w:t>erufsverboten (z.B</w:t>
      </w:r>
      <w:r w:rsidR="008419A4">
        <w:t xml:space="preserve">. Lehrerverbot). </w:t>
      </w:r>
    </w:p>
    <w:p w14:paraId="24477108" w14:textId="71CA54D3" w:rsidR="004B0BC5" w:rsidRDefault="00755560" w:rsidP="00755560">
      <w:pPr>
        <w:spacing w:after="120"/>
      </w:pPr>
      <w:r>
        <w:t xml:space="preserve">Im 19. Jahrhundert, während der Industrialisierung, wurden viele Sklavinnen und Sklaven, Frauen und auch teilweise die jüdische Bevölkerung emanzipiert (unabhängig). </w:t>
      </w:r>
      <w:r w:rsidR="008419A4">
        <w:t xml:space="preserve">1871 wurde ihnen im Deutschen Reich und 1874 in der Schweiz eine Gleichberechtigung gewährt. </w:t>
      </w:r>
    </w:p>
    <w:p w14:paraId="40D57581" w14:textId="5E0CFDC8" w:rsidR="004B0BC5" w:rsidRDefault="001E69B8" w:rsidP="00755560">
      <w:pPr>
        <w:spacing w:after="120"/>
      </w:pPr>
      <w:r>
        <w:t xml:space="preserve">Diese Gleichberechtigung ersparte den Juden demütigende Diskriminierung von aussen und leitete auch einen inneren Wandel an.  Wie auch bei den Christen, rückte die Religion bei den liberalen Juden immer mehr in den Hintergrund. Die strengen religiösen Verbote schienen nicht mehr mit dem modernen Leben vereinbar. So lockerten sich vor allem die jüdischen Gesellschaften, die in die Stadt zogen. Ihren Glauben praktizierten sie nicht mehr mit orthodoxer Strenge und teilweise traten sie zum christlichen Glauben über. </w:t>
      </w:r>
      <w:r w:rsidR="004B0BC5">
        <w:t>Auch leisteten</w:t>
      </w:r>
      <w:r w:rsidR="00047FF3">
        <w:t xml:space="preserve"> sie</w:t>
      </w:r>
      <w:r w:rsidR="004B0BC5">
        <w:t xml:space="preserve"> Militärdienst, gingen wählen und identifizierten sich mit ihrem Nationalstaat. </w:t>
      </w:r>
    </w:p>
    <w:p w14:paraId="7D36AB60" w14:textId="7E6EF506" w:rsidR="004B0BC5" w:rsidRDefault="001E69B8" w:rsidP="00755560">
      <w:pPr>
        <w:spacing w:after="120"/>
      </w:pPr>
      <w:r>
        <w:t xml:space="preserve">Auf dem Land und in Osteuropa, wo sie immer noch diskriminiert wurden und durch strenge Gemeindedisziplin und Abgrenzung Verfolgungen überleben konnten, war dieser Wandel nicht vorhanden. </w:t>
      </w:r>
    </w:p>
    <w:p w14:paraId="6C6E72FC" w14:textId="0942ACE1" w:rsidR="001E69B8" w:rsidRDefault="005373B5" w:rsidP="00755560">
      <w:pPr>
        <w:spacing w:after="120"/>
      </w:pPr>
      <w:r>
        <w:t>Trotz dieser Besserung</w:t>
      </w:r>
      <w:r w:rsidR="004B0BC5">
        <w:t xml:space="preserve"> wurde </w:t>
      </w:r>
      <w:r>
        <w:t xml:space="preserve">zeitgleich </w:t>
      </w:r>
      <w:r w:rsidR="004B0BC5">
        <w:t xml:space="preserve">der alte, religiöse Antijudaismus vom neu aufkommenden Antisemitismus abgelöst. Dieser Antisemitismus ist neu auch eine rassistisch motivierte Judenfeindschaft, welche sich aus dem Rassegedanken ableitet und Juden umso stärker misstrauten, je mehr diese sich um Assimilation bemühten. Der frühere Antijudaismus liess noch einen Glaubenswechsel zu, dies war bei dem neuen Antisemitismus nicht der Fall. Ein „Jude“ und eine „Jüdin“ wurden nicht mehr über ihren Glauben, sondern über </w:t>
      </w:r>
      <w:r w:rsidR="00047FF3">
        <w:t xml:space="preserve">ihre </w:t>
      </w:r>
      <w:r w:rsidR="004B0BC5">
        <w:t>Abstammung definiert. Juden waren nun definiert übers Blut und konnte</w:t>
      </w:r>
      <w:r w:rsidR="00047FF3">
        <w:t>n</w:t>
      </w:r>
      <w:r w:rsidR="004B0BC5">
        <w:t xml:space="preserve"> dies nicht mehr ablegen.</w:t>
      </w:r>
    </w:p>
    <w:p w14:paraId="4F223B7E" w14:textId="77777777" w:rsidR="005373B5" w:rsidRDefault="005373B5" w:rsidP="005373B5">
      <w:pPr>
        <w:spacing w:after="0" w:line="360" w:lineRule="auto"/>
        <w:rPr>
          <w:b/>
        </w:rPr>
      </w:pPr>
    </w:p>
    <w:p w14:paraId="4CDFEB93" w14:textId="43B66400" w:rsidR="005373B5" w:rsidRPr="00B82E40" w:rsidRDefault="005373B5" w:rsidP="005373B5">
      <w:pPr>
        <w:spacing w:after="120" w:line="240" w:lineRule="auto"/>
        <w:rPr>
          <w:b/>
        </w:rPr>
      </w:pPr>
      <w:r>
        <w:rPr>
          <w:b/>
        </w:rPr>
        <w:t xml:space="preserve">Inwiefern </w:t>
      </w:r>
      <w:r w:rsidR="00755560">
        <w:rPr>
          <w:b/>
        </w:rPr>
        <w:t>beeinflusste</w:t>
      </w:r>
      <w:r>
        <w:rPr>
          <w:b/>
        </w:rPr>
        <w:t xml:space="preserve"> die Industrialisierung die Gleichberechtigung und Entwicklung </w:t>
      </w:r>
      <w:r w:rsidR="00755560">
        <w:rPr>
          <w:b/>
        </w:rPr>
        <w:t>der Juden?</w:t>
      </w:r>
    </w:p>
    <w:p w14:paraId="455D4D94"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2776052D"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5B16417"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D0E35AE" w14:textId="77777777" w:rsidR="00755560" w:rsidRDefault="00755560" w:rsidP="00755560">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08FD4636" w14:textId="77777777" w:rsidR="005373B5" w:rsidRDefault="005373B5" w:rsidP="000661A4">
      <w:pPr>
        <w:rPr>
          <w:b/>
          <w:u w:val="single"/>
        </w:rPr>
      </w:pPr>
    </w:p>
    <w:p w14:paraId="5F887D61" w14:textId="37AA5E83" w:rsidR="004B0BC5" w:rsidRPr="005373B5" w:rsidRDefault="005373B5" w:rsidP="000661A4">
      <w:pPr>
        <w:rPr>
          <w:b/>
        </w:rPr>
      </w:pPr>
      <w:r w:rsidRPr="005373B5">
        <w:rPr>
          <w:b/>
        </w:rPr>
        <w:t xml:space="preserve">Was ist der Unterschied </w:t>
      </w:r>
      <w:r w:rsidR="00786018">
        <w:rPr>
          <w:b/>
        </w:rPr>
        <w:t>zwischen</w:t>
      </w:r>
      <w:r w:rsidRPr="005373B5">
        <w:rPr>
          <w:b/>
        </w:rPr>
        <w:t xml:space="preserve"> Antijudaismus und Antisemitismus?</w:t>
      </w:r>
    </w:p>
    <w:p w14:paraId="414F5EDD"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1CF70AB8"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C6304CB" w14:textId="77777777" w:rsidR="005373B5" w:rsidRDefault="005373B5" w:rsidP="005373B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54622C9" w14:textId="77777777" w:rsidR="00D0768E" w:rsidRPr="00A37638" w:rsidRDefault="00D0768E" w:rsidP="00D0768E">
      <w:pPr>
        <w:rPr>
          <w:b/>
          <w:sz w:val="32"/>
        </w:rPr>
      </w:pPr>
      <w:r w:rsidRPr="00A37638">
        <w:rPr>
          <w:b/>
          <w:sz w:val="32"/>
        </w:rPr>
        <w:lastRenderedPageBreak/>
        <w:t>Juden: Sündenböcke seit Jahrhunderten</w:t>
      </w:r>
    </w:p>
    <w:p w14:paraId="1EB172AB" w14:textId="50188E5C" w:rsidR="00D0768E" w:rsidRPr="00A37638" w:rsidRDefault="00D0768E" w:rsidP="00D0768E">
      <w:pPr>
        <w:spacing w:after="0" w:line="240" w:lineRule="auto"/>
        <w:rPr>
          <w:color w:val="000000" w:themeColor="text1"/>
        </w:rPr>
      </w:pPr>
      <w:r w:rsidRPr="00A37638">
        <w:rPr>
          <w:noProof/>
          <w:color w:val="000000" w:themeColor="text1"/>
          <w:lang w:eastAsia="de-CH"/>
        </w:rPr>
        <w:drawing>
          <wp:anchor distT="0" distB="0" distL="114300" distR="114300" simplePos="0" relativeHeight="251662848" behindDoc="1" locked="0" layoutInCell="1" allowOverlap="1" wp14:anchorId="2A9898CB" wp14:editId="5DE2B335">
            <wp:simplePos x="0" y="0"/>
            <wp:positionH relativeFrom="margin">
              <wp:align>right</wp:align>
            </wp:positionH>
            <wp:positionV relativeFrom="paragraph">
              <wp:posOffset>99557</wp:posOffset>
            </wp:positionV>
            <wp:extent cx="2730500" cy="2352675"/>
            <wp:effectExtent l="0" t="0" r="0" b="9525"/>
            <wp:wrapTight wrapText="bothSides">
              <wp:wrapPolygon edited="0">
                <wp:start x="0" y="0"/>
                <wp:lineTo x="0" y="21513"/>
                <wp:lineTo x="21399" y="21513"/>
                <wp:lineTo x="2139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_20161031.pn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52111" t="27222" r="5955" b="46507"/>
                    <a:stretch/>
                  </pic:blipFill>
                  <pic:spPr bwMode="auto">
                    <a:xfrm>
                      <a:off x="0" y="0"/>
                      <a:ext cx="2730500"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38">
        <w:rPr>
          <w:color w:val="000000" w:themeColor="text1"/>
        </w:rPr>
        <w:t>Da die jüdischen Gemeinden in der mittelalterlichen Gesellschaft Europas nur wenig integriert waren und häufig unter wirtschaftlichen Einschränkungen  litten, fiel es leicht, sie zu Sündenböcken zu machen</w:t>
      </w:r>
      <w:r>
        <w:rPr>
          <w:color w:val="000000" w:themeColor="text1"/>
        </w:rPr>
        <w:t>.</w:t>
      </w:r>
    </w:p>
    <w:p w14:paraId="1888CCBC" w14:textId="77777777" w:rsidR="00D0768E" w:rsidRDefault="00D0768E" w:rsidP="00D0768E">
      <w:pPr>
        <w:spacing w:after="0" w:line="240" w:lineRule="auto"/>
        <w:rPr>
          <w:color w:val="000000" w:themeColor="text1"/>
        </w:rPr>
      </w:pPr>
      <w:r w:rsidRPr="00A37638">
        <w:rPr>
          <w:color w:val="000000" w:themeColor="text1"/>
        </w:rPr>
        <w:t xml:space="preserve">Juden waren über Jahrhunderte das Feindbild Nummer eins. </w:t>
      </w:r>
    </w:p>
    <w:p w14:paraId="53230E21" w14:textId="77777777" w:rsidR="00D0768E" w:rsidRPr="00A37638" w:rsidRDefault="00D0768E" w:rsidP="00D0768E">
      <w:pPr>
        <w:spacing w:after="0" w:line="240" w:lineRule="auto"/>
        <w:rPr>
          <w:color w:val="000000" w:themeColor="text1"/>
        </w:rPr>
      </w:pPr>
      <w:r w:rsidRPr="00A37638">
        <w:rPr>
          <w:color w:val="000000" w:themeColor="text1"/>
        </w:rPr>
        <w:t xml:space="preserve">Für Seuchen oder andere Katastrophen, die über die Menschen hereinbrachen, konnte es nur einen Schuldigen geben. Beim Ausbruch der </w:t>
      </w:r>
      <w:hyperlink r:id="rId19" w:tooltip="Planet Wissen: Pest" w:history="1">
        <w:r w:rsidRPr="00A37638">
          <w:rPr>
            <w:rStyle w:val="Hyperlink"/>
            <w:color w:val="000000" w:themeColor="text1"/>
            <w:u w:val="none"/>
          </w:rPr>
          <w:t>Pest</w:t>
        </w:r>
      </w:hyperlink>
      <w:r w:rsidRPr="00A37638">
        <w:rPr>
          <w:color w:val="000000" w:themeColor="text1"/>
        </w:rPr>
        <w:t xml:space="preserve"> im 14. Jahrhundert bekamen die Juden den ganzen Hass ihrer nichtjüdischen Mitbürger zu spüren. Ihnen wurde vorgeworfen, dass sie die Brunnen vergiftet hätten und die Seuche so habe ausbrechen können. </w:t>
      </w:r>
    </w:p>
    <w:p w14:paraId="02E1ECEC" w14:textId="591A37FC" w:rsidR="00D0768E" w:rsidRDefault="00117D9E" w:rsidP="00D0768E">
      <w:pPr>
        <w:spacing w:after="0" w:line="240" w:lineRule="auto"/>
        <w:rPr>
          <w:color w:val="000000" w:themeColor="text1"/>
        </w:rPr>
      </w:pPr>
      <w:r>
        <w:rPr>
          <w:noProof/>
          <w:lang w:eastAsia="de-CH"/>
        </w:rPr>
        <mc:AlternateContent>
          <mc:Choice Requires="wps">
            <w:drawing>
              <wp:anchor distT="0" distB="0" distL="114300" distR="114300" simplePos="0" relativeHeight="251696640" behindDoc="1" locked="0" layoutInCell="1" allowOverlap="1" wp14:anchorId="59A3AA9E" wp14:editId="3A5F4B88">
                <wp:simplePos x="0" y="0"/>
                <wp:positionH relativeFrom="margin">
                  <wp:align>right</wp:align>
                </wp:positionH>
                <wp:positionV relativeFrom="paragraph">
                  <wp:posOffset>197209</wp:posOffset>
                </wp:positionV>
                <wp:extent cx="2678430" cy="635"/>
                <wp:effectExtent l="0" t="0" r="7620" b="0"/>
                <wp:wrapTight wrapText="bothSides">
                  <wp:wrapPolygon edited="0">
                    <wp:start x="0" y="0"/>
                    <wp:lineTo x="0" y="20057"/>
                    <wp:lineTo x="21508" y="20057"/>
                    <wp:lineTo x="21508"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a:effectLst/>
                      </wps:spPr>
                      <wps:txbx>
                        <w:txbxContent>
                          <w:p w14:paraId="0089D641" w14:textId="10393099" w:rsidR="00117D9E" w:rsidRPr="005373B5" w:rsidRDefault="00117D9E" w:rsidP="00117D9E">
                            <w:pPr>
                              <w:pStyle w:val="Beschriftung"/>
                              <w:rPr>
                                <w:noProof/>
                                <w:color w:val="000000" w:themeColor="text1"/>
                              </w:rPr>
                            </w:pPr>
                            <w:r w:rsidRPr="005373B5">
                              <w:rPr>
                                <w:color w:val="000000" w:themeColor="text1"/>
                              </w:rPr>
                              <w:t>Judenverbrennungen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3AA9E" id="Textfeld 26" o:spid="_x0000_s1032" type="#_x0000_t202" style="position:absolute;left:0;text-align:left;margin-left:159.7pt;margin-top:15.55pt;width:210.9pt;height:.05pt;z-index:-251619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" stroked="f">
                <v:textbox style="mso-fit-shape-to-text:t" inset="0,0,0,0">
                  <w:txbxContent>
                    <w:p w14:paraId="0089D641" w14:textId="10393099" w:rsidR="00117D9E" w:rsidRPr="005373B5" w:rsidRDefault="00117D9E" w:rsidP="00117D9E">
                      <w:pPr>
                        <w:pStyle w:val="Beschriftung"/>
                        <w:rPr>
                          <w:noProof/>
                          <w:color w:val="000000" w:themeColor="text1"/>
                        </w:rPr>
                      </w:pPr>
                      <w:r w:rsidRPr="005373B5">
                        <w:rPr>
                          <w:color w:val="000000" w:themeColor="text1"/>
                        </w:rPr>
                        <w:t>Judenverbrennungen</w:t>
                      </w:r>
                    </w:p>
                  </w:txbxContent>
                </v:textbox>
                <w10:wrap type="tight" anchorx="margin"/>
              </v:shape>
            </w:pict>
          </mc:Fallback>
        </mc:AlternateContent>
      </w:r>
      <w:r w:rsidR="00D0768E" w:rsidRPr="00A37638">
        <w:rPr>
          <w:color w:val="000000" w:themeColor="text1"/>
        </w:rPr>
        <w:t xml:space="preserve">Unter Folter wurden von einzelnen Juden "Geständnisse" erpresst, die deren verbrecherische Taten beweisen sollten. </w:t>
      </w:r>
    </w:p>
    <w:p w14:paraId="304AC08C" w14:textId="77777777" w:rsidR="00D0768E" w:rsidRPr="00A37638" w:rsidRDefault="00D0768E" w:rsidP="00D0768E">
      <w:pPr>
        <w:spacing w:after="0" w:line="240" w:lineRule="auto"/>
        <w:rPr>
          <w:color w:val="000000" w:themeColor="text1"/>
        </w:rPr>
      </w:pPr>
      <w:r w:rsidRPr="00A37638">
        <w:rPr>
          <w:color w:val="000000" w:themeColor="text1"/>
        </w:rPr>
        <w:t xml:space="preserve">Für die mittelalterliche Bevölkerung war es verwunderlich, dass in jüdischen Stadtvierteln die Pest nicht so schlimm wütete. Doch das hatte lediglich mit der Tiefe der Brunnen zu tun. </w:t>
      </w:r>
    </w:p>
    <w:p w14:paraId="3EC99826" w14:textId="77777777" w:rsidR="00D0768E" w:rsidRDefault="00D0768E" w:rsidP="00D0768E">
      <w:pPr>
        <w:spacing w:after="0" w:line="240" w:lineRule="auto"/>
        <w:rPr>
          <w:color w:val="000000" w:themeColor="text1"/>
        </w:rPr>
      </w:pPr>
      <w:r w:rsidRPr="00A37638">
        <w:rPr>
          <w:color w:val="000000" w:themeColor="text1"/>
        </w:rPr>
        <w:t xml:space="preserve">Juden war es vorgeschrieben, aus religiösen Reinheitsgeboten Brunnen besonders tief anzulegen. So kamen die jüdischen Brunnen nicht mit dem durch Pesterreger verseuchten Oberflächenwasser in Berührung. </w:t>
      </w:r>
    </w:p>
    <w:p w14:paraId="56DEB9C1" w14:textId="3040053C" w:rsidR="00D0768E" w:rsidRPr="00A37638" w:rsidRDefault="00D0768E" w:rsidP="00D0768E">
      <w:pPr>
        <w:spacing w:after="0" w:line="240" w:lineRule="auto"/>
        <w:rPr>
          <w:color w:val="000000" w:themeColor="text1"/>
        </w:rPr>
      </w:pPr>
      <w:r>
        <w:rPr>
          <w:color w:val="000000" w:themeColor="text1"/>
        </w:rPr>
        <w:t>Abneigung und Verfolgung nahmen aufgrund dessen zu, die Stellung der Juden wurde immer schwieriger. Im Jahr 1349 gab</w:t>
      </w:r>
      <w:r w:rsidR="00BD541C">
        <w:rPr>
          <w:color w:val="000000" w:themeColor="text1"/>
        </w:rPr>
        <w:t xml:space="preserve"> es</w:t>
      </w:r>
      <w:r>
        <w:rPr>
          <w:color w:val="000000" w:themeColor="text1"/>
        </w:rPr>
        <w:t xml:space="preserve"> in Basel und Zürich</w:t>
      </w:r>
      <w:r w:rsidRPr="00B82E40">
        <w:rPr>
          <w:color w:val="000000" w:themeColor="text1"/>
        </w:rPr>
        <w:t xml:space="preserve"> </w:t>
      </w:r>
      <w:r>
        <w:rPr>
          <w:color w:val="000000" w:themeColor="text1"/>
        </w:rPr>
        <w:t xml:space="preserve">Judenverbrennungen. </w:t>
      </w:r>
    </w:p>
    <w:p w14:paraId="3988F3AF" w14:textId="77777777" w:rsidR="00D0768E" w:rsidRPr="00A37638" w:rsidRDefault="00D0768E" w:rsidP="00D0768E">
      <w:pPr>
        <w:spacing w:after="0" w:line="240" w:lineRule="auto"/>
        <w:rPr>
          <w:sz w:val="16"/>
        </w:rPr>
      </w:pPr>
    </w:p>
    <w:p w14:paraId="55F960DB" w14:textId="77777777" w:rsidR="00D0768E" w:rsidRPr="00A37638" w:rsidRDefault="00D0768E" w:rsidP="00D0768E">
      <w:pPr>
        <w:spacing w:after="0" w:line="240" w:lineRule="auto"/>
        <w:rPr>
          <w:sz w:val="16"/>
        </w:rPr>
      </w:pPr>
      <w:r w:rsidRPr="00CA79E2">
        <w:rPr>
          <w:b/>
          <w:bCs/>
          <w:sz w:val="16"/>
        </w:rPr>
        <w:t>Quelle</w:t>
      </w:r>
      <w:r w:rsidRPr="00A37638">
        <w:rPr>
          <w:sz w:val="16"/>
        </w:rPr>
        <w:t xml:space="preserve">: http://www.planet-wissen.de/gesellschaft/psychologie/verschwoerungstheorien/pwiejudenundverschwoerungstheorien100.html </w:t>
      </w:r>
    </w:p>
    <w:p w14:paraId="5B059B0E" w14:textId="77777777" w:rsidR="00D0768E" w:rsidRPr="00A37638" w:rsidRDefault="00D0768E" w:rsidP="00D0768E">
      <w:pPr>
        <w:spacing w:after="0" w:line="240" w:lineRule="auto"/>
        <w:rPr>
          <w:sz w:val="16"/>
        </w:rPr>
      </w:pPr>
    </w:p>
    <w:p w14:paraId="011A5EB4" w14:textId="77777777" w:rsidR="00D0768E" w:rsidRDefault="00D0768E" w:rsidP="00D0768E">
      <w:pPr>
        <w:spacing w:after="0" w:line="360" w:lineRule="auto"/>
        <w:rPr>
          <w:b/>
        </w:rPr>
      </w:pPr>
    </w:p>
    <w:p w14:paraId="6BAFC11B" w14:textId="77777777" w:rsidR="00D0768E" w:rsidRPr="00B82E40" w:rsidRDefault="00D0768E" w:rsidP="00D0768E">
      <w:pPr>
        <w:spacing w:after="0" w:line="360" w:lineRule="auto"/>
        <w:rPr>
          <w:b/>
        </w:rPr>
      </w:pPr>
      <w:r w:rsidRPr="00B82E40">
        <w:rPr>
          <w:b/>
        </w:rPr>
        <w:t>Wieso wurden die Juden beschuldigt und was waren die Folgen?</w:t>
      </w:r>
    </w:p>
    <w:p w14:paraId="50901EF9" w14:textId="77777777" w:rsidR="00D0768E" w:rsidRDefault="00D0768E" w:rsidP="00D0768E">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40106B5" w14:textId="77777777" w:rsidR="00D0768E" w:rsidRDefault="00D0768E" w:rsidP="00D0768E">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398FD6F" w14:textId="77777777" w:rsidR="00C6191A" w:rsidRDefault="00C6191A" w:rsidP="00C6191A">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F3F74D2" w14:textId="77777777" w:rsidR="00C6191A" w:rsidRDefault="00C6191A" w:rsidP="00C6191A">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207192E7" w14:textId="77777777" w:rsidR="00C6191A" w:rsidRDefault="00C6191A" w:rsidP="00C6191A">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01D7000" w14:textId="77777777" w:rsidR="00C6191A" w:rsidRDefault="00C6191A" w:rsidP="00C6191A">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769D334" w14:textId="77777777" w:rsidR="00D0768E" w:rsidRDefault="00D0768E" w:rsidP="000661A4">
      <w:pPr>
        <w:rPr>
          <w:b/>
          <w:sz w:val="32"/>
        </w:rPr>
      </w:pPr>
    </w:p>
    <w:p w14:paraId="11D86163" w14:textId="77777777" w:rsidR="00D0768E" w:rsidRDefault="00D0768E" w:rsidP="000661A4">
      <w:pPr>
        <w:rPr>
          <w:b/>
          <w:sz w:val="32"/>
        </w:rPr>
      </w:pPr>
    </w:p>
    <w:p w14:paraId="351CD13B" w14:textId="77777777" w:rsidR="00D0768E" w:rsidRDefault="00D0768E" w:rsidP="000661A4">
      <w:pPr>
        <w:rPr>
          <w:b/>
          <w:sz w:val="32"/>
        </w:rPr>
      </w:pPr>
    </w:p>
    <w:p w14:paraId="2D939C1A" w14:textId="77777777" w:rsidR="00D0768E" w:rsidRDefault="00D0768E" w:rsidP="000661A4">
      <w:pPr>
        <w:rPr>
          <w:b/>
          <w:sz w:val="32"/>
        </w:rPr>
      </w:pPr>
    </w:p>
    <w:p w14:paraId="12D858DB" w14:textId="77777777" w:rsidR="00D0768E" w:rsidRDefault="00D0768E" w:rsidP="000661A4">
      <w:pPr>
        <w:rPr>
          <w:b/>
          <w:sz w:val="32"/>
        </w:rPr>
      </w:pPr>
    </w:p>
    <w:p w14:paraId="760E4A24" w14:textId="77777777" w:rsidR="00D0768E" w:rsidRDefault="00D0768E" w:rsidP="000661A4">
      <w:pPr>
        <w:rPr>
          <w:b/>
          <w:sz w:val="32"/>
        </w:rPr>
      </w:pPr>
    </w:p>
    <w:p w14:paraId="20DA98AE" w14:textId="3D463A92" w:rsidR="00860A24" w:rsidRDefault="008748D2" w:rsidP="000661A4">
      <w:pPr>
        <w:rPr>
          <w:b/>
          <w:sz w:val="32"/>
        </w:rPr>
      </w:pPr>
      <w:r>
        <w:rPr>
          <w:b/>
          <w:sz w:val="32"/>
        </w:rPr>
        <w:lastRenderedPageBreak/>
        <w:t xml:space="preserve">Lied: </w:t>
      </w:r>
      <w:r w:rsidR="00B0394F">
        <w:rPr>
          <w:b/>
          <w:sz w:val="32"/>
        </w:rPr>
        <w:t>„An allem sind die Juden schuld“</w:t>
      </w:r>
    </w:p>
    <w:p w14:paraId="7D200C3F" w14:textId="77777777" w:rsidR="00860A24" w:rsidRPr="00860A24" w:rsidRDefault="00860A24" w:rsidP="00B22692">
      <w:pPr>
        <w:spacing w:after="40" w:line="240" w:lineRule="auto"/>
        <w:jc w:val="center"/>
        <w:rPr>
          <w:b/>
        </w:rPr>
      </w:pPr>
      <w:r w:rsidRPr="00860A24">
        <w:rPr>
          <w:b/>
        </w:rPr>
        <w:t>Strophe 1</w:t>
      </w:r>
    </w:p>
    <w:p w14:paraId="5182C033" w14:textId="77777777" w:rsidR="00B0394F" w:rsidRDefault="00B0394F" w:rsidP="00B22692">
      <w:pPr>
        <w:spacing w:after="40" w:line="240" w:lineRule="auto"/>
        <w:jc w:val="center"/>
      </w:pPr>
      <w:r>
        <w:t>Ob es regnet, ob es hagelt,</w:t>
      </w:r>
      <w:r>
        <w:br/>
        <w:t>Ob es schneit oder ob es blitzt</w:t>
      </w:r>
      <w:r>
        <w:br/>
        <w:t>Ob es dämmert, ob es donnert,</w:t>
      </w:r>
      <w:r>
        <w:br/>
        <w:t>Ob es friert oder ob du schwitzt,</w:t>
      </w:r>
      <w:r>
        <w:br/>
        <w:t>Ob es schön ist, ob´s bewölkt ist,</w:t>
      </w:r>
      <w:r>
        <w:br/>
        <w:t>Ob es taut oder ob es gießt,</w:t>
      </w:r>
      <w:r>
        <w:br/>
        <w:t>Ob es nieselt, ob es rieselt,</w:t>
      </w:r>
      <w:r>
        <w:br/>
        <w:t>Ob du hustest, ob du niest:</w:t>
      </w:r>
      <w:r>
        <w:br/>
      </w:r>
      <w:r w:rsidR="00860A24">
        <w:br/>
      </w:r>
      <w:r w:rsidR="00860A24" w:rsidRPr="00860A24">
        <w:rPr>
          <w:b/>
        </w:rPr>
        <w:t>Refrain</w:t>
      </w:r>
      <w:r w:rsidRPr="00860A24">
        <w:rPr>
          <w:b/>
        </w:rPr>
        <w:br/>
      </w:r>
      <w:r>
        <w:t>A</w:t>
      </w:r>
      <w:r w:rsidR="00860A24">
        <w:t>n allem sind die Juden schuld!</w:t>
      </w:r>
      <w:r w:rsidR="00860A24">
        <w:br/>
      </w:r>
      <w:r>
        <w:t>Die Juden sind an allem schuld!</w:t>
      </w:r>
      <w:r>
        <w:br/>
        <w:t>Wieso, warum sind sie dran schuld?</w:t>
      </w:r>
      <w:r>
        <w:br/>
        <w:t>Kind, das verstehst du nicht, sie sind dran schuld!</w:t>
      </w:r>
      <w:r>
        <w:br/>
        <w:t>Und sie mich auch! Sie sind dran schuld!</w:t>
      </w:r>
      <w:r>
        <w:br/>
        <w:t>Die Juden sind, sie sind und sind dran schuld!</w:t>
      </w:r>
      <w:r>
        <w:br/>
        <w:t>Und glaubst du</w:t>
      </w:r>
      <w:r w:rsidR="00860A24">
        <w:t>´s nicht, sind sie dran schuld,</w:t>
      </w:r>
      <w:r>
        <w:br/>
        <w:t>An allem, allem sind die Juden schuld!</w:t>
      </w:r>
      <w:r>
        <w:br/>
        <w:t>Ach so!</w:t>
      </w:r>
    </w:p>
    <w:p w14:paraId="4245549A" w14:textId="77777777" w:rsidR="004B0BC5" w:rsidRDefault="004B0BC5" w:rsidP="00860A24">
      <w:pPr>
        <w:spacing w:after="0"/>
        <w:jc w:val="center"/>
      </w:pPr>
    </w:p>
    <w:p w14:paraId="46CE499C" w14:textId="77777777" w:rsidR="00860A24" w:rsidRPr="00CB6B1C" w:rsidRDefault="00860A24" w:rsidP="00860A24">
      <w:pPr>
        <w:spacing w:after="0" w:line="360" w:lineRule="auto"/>
        <w:rPr>
          <w:b/>
        </w:rPr>
      </w:pPr>
      <w:r w:rsidRPr="00CB6B1C">
        <w:rPr>
          <w:b/>
        </w:rPr>
        <w:t>An was sind die Juden schuld und wie wird es begründet?</w:t>
      </w:r>
    </w:p>
    <w:p w14:paraId="72EABC10" w14:textId="77777777" w:rsidR="00860A24" w:rsidRDefault="00860A24" w:rsidP="00860A2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23D9C36" w14:textId="77777777" w:rsidR="00860A24" w:rsidRDefault="00860A24" w:rsidP="00860A2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009E9AC3" w14:textId="77777777" w:rsidR="00860A24" w:rsidRPr="00B82E40" w:rsidRDefault="00860A24" w:rsidP="00860A24">
      <w:pPr>
        <w:spacing w:after="0" w:line="360" w:lineRule="auto"/>
        <w:rPr>
          <w:b/>
        </w:rPr>
      </w:pPr>
      <w:r>
        <w:rPr>
          <w:b/>
        </w:rPr>
        <w:t>Welche Gedanken gehen dir beim Hören und Lesen dieses Liedes durch den Kopf?</w:t>
      </w:r>
    </w:p>
    <w:p w14:paraId="5FA3E7D4" w14:textId="77777777" w:rsidR="00860A24" w:rsidRDefault="00860A24" w:rsidP="00860A2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10FD7B0E" w14:textId="5D16D3AC" w:rsidR="00860A24" w:rsidRDefault="00860A24" w:rsidP="00860A2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7613960" w14:textId="77777777" w:rsidR="00B22692" w:rsidRDefault="00B22692" w:rsidP="00B22692">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226EE24" w14:textId="5C8384A8" w:rsidR="00B22692" w:rsidRDefault="00B22692" w:rsidP="00B22692">
      <w:pPr>
        <w:spacing w:after="0" w:line="360" w:lineRule="auto"/>
        <w:rPr>
          <w:b/>
        </w:rPr>
      </w:pPr>
    </w:p>
    <w:p w14:paraId="4D69CC93" w14:textId="3A97EBA1" w:rsidR="00B22692" w:rsidRDefault="00B22692" w:rsidP="00755560">
      <w:pPr>
        <w:rPr>
          <w:b/>
          <w:sz w:val="28"/>
        </w:rPr>
      </w:pPr>
      <w:r>
        <w:t xml:space="preserve">Im Ersten Weltkrieg wollten die deutschen Juden ihren Patriotismus beweisen. Fast 100‘000 deutsche Juden zogen 1914 in den Krieg. Doch antisemitische Hetze und Propaganda machten sie später zu Sündenböcken für den verlorenen Krieg. </w:t>
      </w:r>
    </w:p>
    <w:p w14:paraId="6ED9F90B" w14:textId="3D52A98D" w:rsidR="00B22692" w:rsidRDefault="00B22692" w:rsidP="00755560">
      <w:pPr>
        <w:rPr>
          <w:b/>
          <w:sz w:val="28"/>
        </w:rPr>
      </w:pPr>
      <w:r w:rsidRPr="000661A4">
        <w:rPr>
          <w:noProof/>
          <w:sz w:val="16"/>
          <w:lang w:eastAsia="de-CH"/>
        </w:rPr>
        <mc:AlternateContent>
          <mc:Choice Requires="wps">
            <w:drawing>
              <wp:anchor distT="0" distB="0" distL="114300" distR="114300" simplePos="0" relativeHeight="251703808" behindDoc="0" locked="0" layoutInCell="1" allowOverlap="1" wp14:anchorId="243521DA" wp14:editId="480CA512">
                <wp:simplePos x="0" y="0"/>
                <wp:positionH relativeFrom="margin">
                  <wp:align>center</wp:align>
                </wp:positionH>
                <wp:positionV relativeFrom="paragraph">
                  <wp:posOffset>62182</wp:posOffset>
                </wp:positionV>
                <wp:extent cx="2967487" cy="287383"/>
                <wp:effectExtent l="0" t="0" r="23495" b="17780"/>
                <wp:wrapNone/>
                <wp:docPr id="30" name="Abgerundetes Rechteck 30"/>
                <wp:cNvGraphicFramePr/>
                <a:graphic xmlns:a="http://schemas.openxmlformats.org/drawingml/2006/main">
                  <a:graphicData uri="http://schemas.microsoft.com/office/word/2010/wordprocessingShape">
                    <wps:wsp>
                      <wps:cNvSpPr/>
                      <wps:spPr>
                        <a:xfrm>
                          <a:off x="0" y="0"/>
                          <a:ext cx="2967487" cy="28738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F0C03E1" w14:textId="69879B62" w:rsidR="00B22692" w:rsidRPr="00B22692" w:rsidRDefault="00B22692" w:rsidP="00B22692">
                            <w:pPr>
                              <w:spacing w:after="0" w:line="360" w:lineRule="auto"/>
                              <w:rPr>
                                <w:i/>
                              </w:rPr>
                            </w:pPr>
                            <w:r w:rsidRPr="00B22692">
                              <w:rPr>
                                <w:i/>
                              </w:rPr>
                              <w:t xml:space="preserve">„Juden sind schuld an </w:t>
                            </w:r>
                            <w:r>
                              <w:rPr>
                                <w:i/>
                              </w:rPr>
                              <w:t>Deutschlands Niederlage</w:t>
                            </w:r>
                            <w:r w:rsidRPr="00B22692">
                              <w:rPr>
                                <w:i/>
                              </w:rPr>
                              <w:t>.“</w:t>
                            </w:r>
                          </w:p>
                          <w:p w14:paraId="0727AAF9" w14:textId="77777777" w:rsidR="00B22692" w:rsidRDefault="00B22692" w:rsidP="00B226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21DA" id="Abgerundetes Rechteck 30" o:spid="_x0000_s1033" style="position:absolute;left:0;text-align:left;margin-left:0;margin-top:4.9pt;width:233.65pt;height:22.65pt;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3F0C03E1" w14:textId="69879B62" w:rsidR="00B22692" w:rsidRPr="00B22692" w:rsidRDefault="00B22692" w:rsidP="00B22692">
                      <w:pPr>
                        <w:spacing w:after="0" w:line="360" w:lineRule="auto"/>
                        <w:rPr>
                          <w:i/>
                        </w:rPr>
                      </w:pPr>
                      <w:r w:rsidRPr="00B22692">
                        <w:rPr>
                          <w:i/>
                        </w:rPr>
                        <w:t xml:space="preserve">„Juden sind schuld an </w:t>
                      </w:r>
                      <w:r>
                        <w:rPr>
                          <w:i/>
                        </w:rPr>
                        <w:t>Deutschlands Niederlage</w:t>
                      </w:r>
                      <w:r w:rsidRPr="00B22692">
                        <w:rPr>
                          <w:i/>
                        </w:rPr>
                        <w:t>.“</w:t>
                      </w:r>
                    </w:p>
                    <w:p w14:paraId="0727AAF9" w14:textId="77777777" w:rsidR="00B22692" w:rsidRDefault="00B22692" w:rsidP="00B22692"/>
                  </w:txbxContent>
                </v:textbox>
                <w10:wrap anchorx="margin"/>
              </v:roundrect>
            </w:pict>
          </mc:Fallback>
        </mc:AlternateContent>
      </w:r>
    </w:p>
    <w:p w14:paraId="1998987D" w14:textId="77777777" w:rsidR="00B22692" w:rsidRDefault="00B22692" w:rsidP="00755560">
      <w:pPr>
        <w:rPr>
          <w:b/>
          <w:sz w:val="28"/>
        </w:rPr>
      </w:pPr>
    </w:p>
    <w:p w14:paraId="603367AB" w14:textId="77777777" w:rsidR="00755560" w:rsidRPr="00117D9E" w:rsidRDefault="00755560" w:rsidP="00755560">
      <w:pPr>
        <w:rPr>
          <w:b/>
          <w:sz w:val="28"/>
        </w:rPr>
      </w:pPr>
      <w:r w:rsidRPr="00117D9E">
        <w:rPr>
          <w:b/>
          <w:sz w:val="28"/>
        </w:rPr>
        <w:t>Hintergrund</w:t>
      </w:r>
    </w:p>
    <w:p w14:paraId="2F1D0495" w14:textId="77777777" w:rsidR="00755560" w:rsidRDefault="00755560" w:rsidP="00755560">
      <w:r>
        <w:t xml:space="preserve">Das politisch-satirische Lied „An allem sind die Juden schuld“ des deutschen Komponisten Friedrich Hollaender wurde 1931 im Berliner Kabarett „Tingel-Tangel-Theater“ uraufgeführt. Dieses Lied wendet sich gegen das antisemitische Feindbild durch die übertreibende Darstellung von absurden Argumentationen. Das Lied enthält unbegründete und antisemitische Schuldzuweisungen gegen „die Juden“. </w:t>
      </w:r>
    </w:p>
    <w:p w14:paraId="4EB96222" w14:textId="77777777" w:rsidR="00860A24" w:rsidRPr="00B82E40" w:rsidRDefault="00860A24" w:rsidP="00860A24">
      <w:pPr>
        <w:spacing w:after="0" w:line="360" w:lineRule="auto"/>
        <w:rPr>
          <w:b/>
        </w:rPr>
      </w:pPr>
    </w:p>
    <w:p w14:paraId="0BF6DBE9" w14:textId="77777777" w:rsidR="00D0768E" w:rsidRDefault="00020867" w:rsidP="00D0768E">
      <w:pPr>
        <w:jc w:val="left"/>
      </w:pPr>
      <w:r>
        <w:rPr>
          <w:b/>
          <w:sz w:val="32"/>
        </w:rPr>
        <w:lastRenderedPageBreak/>
        <w:t xml:space="preserve">Die </w:t>
      </w:r>
      <w:r w:rsidR="003E5923" w:rsidRPr="003E5923">
        <w:rPr>
          <w:b/>
          <w:sz w:val="32"/>
        </w:rPr>
        <w:t>Weltwirtschaftskrise</w:t>
      </w:r>
      <w:r w:rsidR="003E5923">
        <w:rPr>
          <w:b/>
          <w:sz w:val="32"/>
        </w:rPr>
        <w:t xml:space="preserve"> 1929</w:t>
      </w:r>
    </w:p>
    <w:p w14:paraId="185F3417" w14:textId="6DFEC863" w:rsidR="00020867" w:rsidRPr="00020867" w:rsidRDefault="00020867" w:rsidP="00020867">
      <w:pPr>
        <w:rPr>
          <w:lang w:eastAsia="de-CH"/>
        </w:rPr>
      </w:pPr>
      <w:r w:rsidRPr="00020867">
        <w:rPr>
          <w:lang w:eastAsia="de-CH"/>
        </w:rPr>
        <w:t>Die Weltwirtschaftskrise im Jahre 1929 war ein schwerer wirtschaftlicher Einbruch</w:t>
      </w:r>
      <w:r w:rsidR="00786018">
        <w:rPr>
          <w:lang w:eastAsia="de-CH"/>
        </w:rPr>
        <w:t>,</w:t>
      </w:r>
      <w:r w:rsidRPr="00020867">
        <w:rPr>
          <w:lang w:eastAsia="de-CH"/>
        </w:rPr>
        <w:t xml:space="preserve"> der sämtliche großen Industrienationen betraf. Als Folge dieser Krise kam es zu Zusammenbrüchen von Wirtschaftsunternehmen, zu Deflation </w:t>
      </w:r>
      <w:r>
        <w:rPr>
          <w:lang w:eastAsia="de-CH"/>
        </w:rPr>
        <w:t xml:space="preserve">(Rückgang vom Preisniveau von Waren) </w:t>
      </w:r>
      <w:r w:rsidRPr="00020867">
        <w:rPr>
          <w:lang w:eastAsia="de-CH"/>
        </w:rPr>
        <w:t xml:space="preserve">und zu Massenarbeitslosigkeit. </w:t>
      </w:r>
    </w:p>
    <w:p w14:paraId="175E23E9" w14:textId="3D687E7C" w:rsidR="00020867" w:rsidRPr="00020867" w:rsidRDefault="00212CB9" w:rsidP="00020867">
      <w:pPr>
        <w:rPr>
          <w:lang w:eastAsia="de-CH"/>
        </w:rPr>
      </w:pPr>
      <w:r>
        <w:rPr>
          <w:noProof/>
        </w:rPr>
        <w:pict w14:anchorId="6723C08B">
          <v:shape id="_x0000_s1030" type="#_x0000_t75" style="position:absolute;left:0;text-align:left;margin-left:322.5pt;margin-top:3.3pt;width:136.95pt;height:230.85pt;z-index:-251651584;mso-position-horizontal-relative:text;mso-position-vertical-relative:text" wrapcoords="-67 0 -67 21559 21600 21559 21600 0 -67 0">
            <v:imagedata r:id="rId20" o:title="f73_422" cropright="1989f"/>
            <w10:wrap type="tight"/>
          </v:shape>
        </w:pict>
      </w:r>
      <w:r w:rsidR="00020867" w:rsidRPr="00020867">
        <w:rPr>
          <w:lang w:eastAsia="de-CH"/>
        </w:rPr>
        <w:t xml:space="preserve">Auslöser dieser schweren Wirtschaftskrise war der sogenannte „Schwarze Donnerstag“, am 24. Oktober 1929, an der New Yorker Börse in der Wall Street. An diesem Tag kam es zum Zusammenbruch des überbewerteten Aktienmarktes der führenden Industrienation USA. Vorausgegangen war diesem Ereignis ein leichter Rückgang des Wirtschaftswachstums der Vereinigten Staaten. </w:t>
      </w:r>
    </w:p>
    <w:p w14:paraId="1194550C" w14:textId="6CC935B5" w:rsidR="00020867" w:rsidRDefault="00A453B9" w:rsidP="00020867">
      <w:r>
        <w:rPr>
          <w:noProof/>
          <w:lang w:eastAsia="de-CH"/>
        </w:rPr>
        <mc:AlternateContent>
          <mc:Choice Requires="wps">
            <w:drawing>
              <wp:anchor distT="0" distB="0" distL="114300" distR="114300" simplePos="0" relativeHeight="251733504" behindDoc="1" locked="0" layoutInCell="1" allowOverlap="1" wp14:anchorId="6A001FCE" wp14:editId="4A13FCC5">
                <wp:simplePos x="0" y="0"/>
                <wp:positionH relativeFrom="column">
                  <wp:posOffset>4100195</wp:posOffset>
                </wp:positionH>
                <wp:positionV relativeFrom="paragraph">
                  <wp:posOffset>1823085</wp:posOffset>
                </wp:positionV>
                <wp:extent cx="1739265" cy="174625"/>
                <wp:effectExtent l="0" t="0" r="0" b="0"/>
                <wp:wrapTight wrapText="bothSides">
                  <wp:wrapPolygon edited="0">
                    <wp:start x="0" y="0"/>
                    <wp:lineTo x="0" y="18851"/>
                    <wp:lineTo x="21292" y="18851"/>
                    <wp:lineTo x="2129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1739265" cy="174625"/>
                        </a:xfrm>
                        <a:prstGeom prst="rect">
                          <a:avLst/>
                        </a:prstGeom>
                        <a:solidFill>
                          <a:prstClr val="white"/>
                        </a:solidFill>
                        <a:ln>
                          <a:noFill/>
                        </a:ln>
                        <a:effectLst/>
                      </wps:spPr>
                      <wps:txbx>
                        <w:txbxContent>
                          <w:p w14:paraId="4F6DE0B6" w14:textId="1016F288" w:rsidR="00A453B9" w:rsidRPr="008C2AC8" w:rsidRDefault="00A453B9" w:rsidP="00A453B9">
                            <w:pPr>
                              <w:pStyle w:val="Beschriftung"/>
                              <w:rPr>
                                <w:noProof/>
                              </w:rPr>
                            </w:pPr>
                            <w:r>
                              <w:t>Arbeitsloser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001FCE" id="_x0000_t202" coordsize="21600,21600" o:spt="202" path="m,l,21600r21600,l21600,xe">
                <v:stroke joinstyle="miter"/>
                <v:path gradientshapeok="t" o:connecttype="rect"/>
              </v:shapetype>
              <v:shape id="Textfeld 5" o:spid="_x0000_s1034" type="#_x0000_t202" style="position:absolute;left:0;text-align:left;margin-left:322.85pt;margin-top:143.55pt;width:136.95pt;height:13.7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" stroked="f">
                <v:textbox inset="0,0,0,0">
                  <w:txbxContent>
                    <w:p w14:paraId="4F6DE0B6" w14:textId="1016F288" w:rsidR="00A453B9" w:rsidRPr="008C2AC8" w:rsidRDefault="00A453B9" w:rsidP="00A453B9">
                      <w:pPr>
                        <w:pStyle w:val="Beschriftung"/>
                        <w:rPr>
                          <w:noProof/>
                        </w:rPr>
                      </w:pPr>
                      <w:r>
                        <w:t>Arbeitsloser</w:t>
                      </w:r>
                    </w:p>
                  </w:txbxContent>
                </v:textbox>
                <w10:wrap type="tight"/>
              </v:shape>
            </w:pict>
          </mc:Fallback>
        </mc:AlternateContent>
      </w:r>
      <w:r w:rsidR="00020867">
        <w:t>Grund für diese Krise war die Überproduktion von Waren und Massenspekulationen an der Börse, die durch Kredite finanziert worden waren. Die Vereinigten Staaten hatten nach dem 1. Weltkrieg die Produktion von Konsumgütern</w:t>
      </w:r>
      <w:r w:rsidR="00786018">
        <w:t>,</w:t>
      </w:r>
      <w:r w:rsidR="00020867">
        <w:t xml:space="preserve"> wie z.B. Autos oder Kühlschränke</w:t>
      </w:r>
      <w:r w:rsidR="00786018">
        <w:t>,</w:t>
      </w:r>
      <w:r w:rsidR="00020867">
        <w:t xml:space="preserve"> deutlich ausgeweitet, um dem wachsenden Bedarf gerecht zu werden. Doch Ende der 20er Jahre war der Markt an Gütern gesättigt und die Industrie konnte ihre Waren nicht mehr genügend absetzen. Durch den wirtschaftlichen Aufschwung der Goldenen 20er Jahre war die Zahl der Börsenspekulanten stark angestiegen. Viele Menschen hatten kurzfristige Kredite aufgenommen, in der Hoffnung hohe Aktiengewinne erzielen zu können. Als im Oktober 1929 der wirtschaftliche Abschwung begann und es zu einem Preisverfall kam, verkauften viele Spekulanten in Panik ihre Aktien. Dadurch verloren die Aktienkurse jedoch noch mehr an Wert, was die Situation weiter verschlimmerte. Der Absturz an der New Yorker Börse breitete sich rasch auf andere Länder aus.</w:t>
      </w:r>
    </w:p>
    <w:p w14:paraId="028F7811" w14:textId="77777777" w:rsidR="004E4083" w:rsidRPr="00F6138A" w:rsidRDefault="004E4083" w:rsidP="004E4083">
      <w:pPr>
        <w:jc w:val="left"/>
        <w:rPr>
          <w:color w:val="000000" w:themeColor="text1"/>
          <w:sz w:val="18"/>
          <w:lang w:val="fr-CH"/>
        </w:rPr>
      </w:pPr>
      <w:r w:rsidRPr="00F6138A">
        <w:rPr>
          <w:b/>
          <w:color w:val="000000" w:themeColor="text1"/>
          <w:sz w:val="18"/>
          <w:lang w:val="fr-CH"/>
        </w:rPr>
        <w:t>Quelle</w:t>
      </w:r>
      <w:r w:rsidRPr="00F6138A">
        <w:rPr>
          <w:color w:val="000000" w:themeColor="text1"/>
          <w:sz w:val="18"/>
          <w:lang w:val="fr-CH"/>
        </w:rPr>
        <w:t xml:space="preserve">: http://www.geschichte-kinder.de/weltwirtschaftskrise-1929.shtml </w:t>
      </w:r>
    </w:p>
    <w:p w14:paraId="54FDDB52" w14:textId="77777777" w:rsidR="004E4083" w:rsidRPr="00F6138A" w:rsidRDefault="004E4083" w:rsidP="00020867">
      <w:pPr>
        <w:rPr>
          <w:b/>
          <w:color w:val="000000" w:themeColor="text1"/>
          <w:sz w:val="24"/>
          <w:lang w:val="fr-CH"/>
        </w:rPr>
      </w:pPr>
    </w:p>
    <w:p w14:paraId="29D3CD02" w14:textId="77777777" w:rsidR="00D0768E" w:rsidRPr="00C6191A" w:rsidRDefault="00D0768E" w:rsidP="00020867">
      <w:pPr>
        <w:rPr>
          <w:b/>
          <w:color w:val="000000" w:themeColor="text1"/>
          <w:sz w:val="28"/>
        </w:rPr>
      </w:pPr>
      <w:r w:rsidRPr="00C6191A">
        <w:rPr>
          <w:b/>
          <w:color w:val="000000" w:themeColor="text1"/>
          <w:sz w:val="28"/>
        </w:rPr>
        <w:t>A</w:t>
      </w:r>
      <w:r w:rsidR="00020867" w:rsidRPr="00C6191A">
        <w:rPr>
          <w:b/>
          <w:color w:val="000000" w:themeColor="text1"/>
          <w:sz w:val="28"/>
        </w:rPr>
        <w:t>us dem Lexik</w:t>
      </w:r>
      <w:r w:rsidRPr="00C6191A">
        <w:rPr>
          <w:b/>
          <w:color w:val="000000" w:themeColor="text1"/>
          <w:sz w:val="28"/>
        </w:rPr>
        <w:t>on der antisemitischen Klischees</w:t>
      </w:r>
      <w:r w:rsidR="00020867" w:rsidRPr="00C6191A">
        <w:rPr>
          <w:b/>
          <w:color w:val="000000" w:themeColor="text1"/>
          <w:sz w:val="28"/>
        </w:rPr>
        <w:t xml:space="preserve">: </w:t>
      </w:r>
      <w:r w:rsidR="00204EB3" w:rsidRPr="00C6191A">
        <w:rPr>
          <w:b/>
          <w:color w:val="000000" w:themeColor="text1"/>
          <w:sz w:val="28"/>
        </w:rPr>
        <w:t>„</w:t>
      </w:r>
      <w:r w:rsidRPr="00C6191A">
        <w:rPr>
          <w:b/>
          <w:color w:val="000000" w:themeColor="text1"/>
          <w:sz w:val="28"/>
        </w:rPr>
        <w:t>Juden und Börse</w:t>
      </w:r>
      <w:r w:rsidR="00204EB3" w:rsidRPr="00C6191A">
        <w:rPr>
          <w:b/>
          <w:color w:val="000000" w:themeColor="text1"/>
          <w:sz w:val="28"/>
        </w:rPr>
        <w:t>“</w:t>
      </w:r>
    </w:p>
    <w:p w14:paraId="445E7FCC" w14:textId="77777777" w:rsidR="00C6191A" w:rsidRDefault="00020867" w:rsidP="00C6191A">
      <w:pPr>
        <w:spacing w:after="0" w:line="240" w:lineRule="auto"/>
        <w:rPr>
          <w:b/>
          <w:color w:val="000000" w:themeColor="text1"/>
        </w:rPr>
      </w:pPr>
      <w:r w:rsidRPr="00020867">
        <w:rPr>
          <w:b/>
        </w:rPr>
        <w:t xml:space="preserve">Klischee 1: </w:t>
      </w:r>
      <w:r w:rsidRPr="009111FB">
        <w:rPr>
          <w:b/>
          <w:i/>
          <w:color w:val="000000" w:themeColor="text1"/>
        </w:rPr>
        <w:t>Haben die Juden in den 1920er Jahren die Wallstreet beherrscht?</w:t>
      </w:r>
      <w:r w:rsidR="00204EB3">
        <w:rPr>
          <w:b/>
          <w:color w:val="000000" w:themeColor="text1"/>
        </w:rPr>
        <w:t xml:space="preserve"> </w:t>
      </w:r>
    </w:p>
    <w:p w14:paraId="3D6C85A4" w14:textId="7859A01B" w:rsidR="00020867" w:rsidRPr="00C6191A" w:rsidRDefault="004E4083" w:rsidP="00E97B04">
      <w:pPr>
        <w:spacing w:after="240" w:line="240" w:lineRule="auto"/>
        <w:rPr>
          <w:color w:val="000000" w:themeColor="text1"/>
        </w:rPr>
      </w:pPr>
      <w:r w:rsidRPr="00C6191A">
        <w:rPr>
          <w:color w:val="000000" w:themeColor="text1"/>
        </w:rPr>
        <w:t>Was würde dies also bedeuten, wenn dies so gewesen wäre?</w:t>
      </w:r>
    </w:p>
    <w:p w14:paraId="074FBC19" w14:textId="77777777" w:rsidR="00020867" w:rsidRDefault="00020867" w:rsidP="00020867">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18EFC48E" w14:textId="77777777" w:rsidR="00020867" w:rsidRDefault="00020867" w:rsidP="00020867">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1543B46" w14:textId="77777777" w:rsidR="00020867" w:rsidRDefault="00020867" w:rsidP="00020867">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772D567" w14:textId="77777777" w:rsidR="00020867" w:rsidRDefault="00020867" w:rsidP="00020867">
      <w:pPr>
        <w:rPr>
          <w:color w:val="000000" w:themeColor="text1"/>
        </w:rPr>
      </w:pPr>
    </w:p>
    <w:p w14:paraId="21601456" w14:textId="77777777" w:rsidR="00C6191A" w:rsidRDefault="00020867" w:rsidP="00C6191A">
      <w:pPr>
        <w:spacing w:after="0" w:line="240" w:lineRule="auto"/>
        <w:rPr>
          <w:b/>
          <w:color w:val="000000" w:themeColor="text1"/>
        </w:rPr>
      </w:pPr>
      <w:r w:rsidRPr="00204EB3">
        <w:rPr>
          <w:b/>
        </w:rPr>
        <w:t xml:space="preserve">Klischee 2: </w:t>
      </w:r>
      <w:r w:rsidRPr="009111FB">
        <w:rPr>
          <w:b/>
          <w:i/>
          <w:color w:val="000000" w:themeColor="text1"/>
        </w:rPr>
        <w:t>Waren die Juden vom grossen Börsencrash 1929 nicht betroffen?</w:t>
      </w:r>
      <w:r w:rsidR="004E4083">
        <w:rPr>
          <w:b/>
          <w:color w:val="000000" w:themeColor="text1"/>
        </w:rPr>
        <w:t xml:space="preserve"> </w:t>
      </w:r>
    </w:p>
    <w:p w14:paraId="6B71BC9D" w14:textId="7DF8E9B3" w:rsidR="00020867" w:rsidRPr="00C6191A" w:rsidRDefault="004E4083" w:rsidP="00E97B04">
      <w:pPr>
        <w:spacing w:after="240" w:line="240" w:lineRule="auto"/>
        <w:rPr>
          <w:color w:val="000000" w:themeColor="text1"/>
        </w:rPr>
      </w:pPr>
      <w:r w:rsidRPr="00C6191A">
        <w:rPr>
          <w:color w:val="000000" w:themeColor="text1"/>
        </w:rPr>
        <w:t>Was kann mit diesem Klischee auch gemeint sein?</w:t>
      </w:r>
    </w:p>
    <w:p w14:paraId="055DB7F8" w14:textId="77777777" w:rsidR="00204EB3" w:rsidRDefault="00204EB3" w:rsidP="00204EB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7674BFA" w14:textId="77777777" w:rsidR="00204EB3" w:rsidRDefault="00204EB3" w:rsidP="00204EB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D13302F" w14:textId="7BAAD85D" w:rsidR="007C66F5" w:rsidRDefault="00204EB3" w:rsidP="007C66F5">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70DE326" w14:textId="400E235D" w:rsidR="00816868" w:rsidRPr="007C66F5" w:rsidRDefault="00816868" w:rsidP="007C66F5">
      <w:pPr>
        <w:rPr>
          <w:b/>
          <w:sz w:val="32"/>
        </w:rPr>
      </w:pPr>
      <w:r w:rsidRPr="00303833">
        <w:rPr>
          <w:b/>
          <w:sz w:val="32"/>
        </w:rPr>
        <w:lastRenderedPageBreak/>
        <w:t>Adolf Hitler</w:t>
      </w:r>
    </w:p>
    <w:p w14:paraId="1F5B2BC8" w14:textId="7047E598" w:rsidR="00816868" w:rsidRDefault="00816868" w:rsidP="007C66F5">
      <w:r>
        <w:t>Adolf Hitler wurde 1889 in Braunau in Österreich geboren.</w:t>
      </w:r>
      <w:r w:rsidRPr="00816868">
        <w:t xml:space="preserve"> </w:t>
      </w:r>
      <w:r>
        <w:t xml:space="preserve">Er verließ die Realschule ohne Abschluss. Als er 14 Jahre alt war, starb sein Vater. Seine Mutter starb vier Jahre später. Hitler wollte Kunst studieren, wurde jedoch von der Kunstakademie in Wien zwei Mal abgewiesen. Danach schlug er sich als Postkartenmaler ohne festen Wohnsitz durch und landete in einem Obdachlosenheim. </w:t>
      </w:r>
    </w:p>
    <w:p w14:paraId="67948198" w14:textId="699CEBA4" w:rsidR="007C66F5" w:rsidRDefault="00212CB9" w:rsidP="007C66F5">
      <w:r>
        <w:rPr>
          <w:noProof/>
        </w:rPr>
        <w:pict w14:anchorId="594226F1">
          <v:shape id="_x0000_s1033" type="#_x0000_t75" style="position:absolute;left:0;text-align:left;margin-left:303.25pt;margin-top:2.25pt;width:148.3pt;height:148.3pt;z-index:-251637248;mso-position-horizontal-relative:text;mso-position-vertical-relative:text" wrapcoords="-90 0 -90 21510 21600 21510 21600 0 -90 0">
            <v:imagedata r:id="rId21" o:title="image014"/>
            <w10:wrap type="tight"/>
          </v:shape>
        </w:pict>
      </w:r>
      <w:r w:rsidR="00816868">
        <w:t xml:space="preserve">1913 zog er nach Deutschland, meldete sich freiwillig als Soldat und kämpfte im 1. Weltkrieg. Er trat 1919 der DAP (Deutsche Arbeiterpartei) bei und wurde dort bald zum wichtigsten Redner. Schon im nächsten Jahr änderte er die Partei zur NSDAP (Nationalsozialistische Arbeiterpartei) und verkündete das 25- Punkte-Programm. </w:t>
      </w:r>
      <w:r w:rsidR="00842EE5">
        <w:t xml:space="preserve">Das Logo der Partei: Ein Hakenkreuz. </w:t>
      </w:r>
    </w:p>
    <w:p w14:paraId="50263D1E" w14:textId="3F1F1D87" w:rsidR="00816868" w:rsidRDefault="00212CB9" w:rsidP="00821A8C">
      <w:r>
        <w:rPr>
          <w:noProof/>
        </w:rPr>
        <w:pict w14:anchorId="0925E483">
          <v:shape id="_x0000_s1034" type="#_x0000_t75" style="position:absolute;left:0;text-align:left;margin-left:307.05pt;margin-top:82.05pt;width:145.6pt;height:78.05pt;z-index:-251633152;mso-position-horizontal-relative:text;mso-position-vertical-relative:text" wrapcoords="-127 -237 -127 21600 21727 21600 21727 -237 -127 -237" stroked="t" strokecolor="white [3212]">
            <v:imagedata r:id="rId22" o:title="2000px-Parteiadler_der_Nationalsozialistische_Deutsche_Arbeiterpartei_(1933–1945)_(andere)"/>
            <w10:wrap type="tight"/>
          </v:shape>
        </w:pict>
      </w:r>
      <w:r w:rsidR="007C66F5">
        <w:rPr>
          <w:noProof/>
          <w:lang w:eastAsia="de-CH"/>
        </w:rPr>
        <mc:AlternateContent>
          <mc:Choice Requires="wps">
            <w:drawing>
              <wp:anchor distT="0" distB="0" distL="114300" distR="114300" simplePos="0" relativeHeight="251681280" behindDoc="1" locked="0" layoutInCell="1" allowOverlap="1" wp14:anchorId="4E7CFDA9" wp14:editId="2B5A8C0B">
                <wp:simplePos x="0" y="0"/>
                <wp:positionH relativeFrom="column">
                  <wp:posOffset>3849370</wp:posOffset>
                </wp:positionH>
                <wp:positionV relativeFrom="paragraph">
                  <wp:posOffset>760730</wp:posOffset>
                </wp:positionV>
                <wp:extent cx="1883410" cy="654685"/>
                <wp:effectExtent l="0" t="0" r="2540" b="0"/>
                <wp:wrapTight wrapText="bothSides">
                  <wp:wrapPolygon edited="0">
                    <wp:start x="0" y="0"/>
                    <wp:lineTo x="0" y="20741"/>
                    <wp:lineTo x="21411" y="20741"/>
                    <wp:lineTo x="21411"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1883410" cy="654685"/>
                        </a:xfrm>
                        <a:prstGeom prst="rect">
                          <a:avLst/>
                        </a:prstGeom>
                        <a:solidFill>
                          <a:prstClr val="white"/>
                        </a:solidFill>
                        <a:ln>
                          <a:noFill/>
                        </a:ln>
                        <a:effectLst/>
                      </wps:spPr>
                      <wps:txbx>
                        <w:txbxContent>
                          <w:p w14:paraId="790F3D06" w14:textId="629686A5" w:rsidR="007C66F5" w:rsidRPr="00E97B04" w:rsidRDefault="007C66F5" w:rsidP="007C66F5">
                            <w:pPr>
                              <w:pStyle w:val="Beschriftung"/>
                              <w:rPr>
                                <w:noProof/>
                                <w:color w:val="000000" w:themeColor="text1"/>
                              </w:rPr>
                            </w:pPr>
                            <w:r w:rsidRPr="00E97B04">
                              <w:rPr>
                                <w:color w:val="000000" w:themeColor="text1"/>
                              </w:rPr>
                              <w:t>Adolf Hitler war ein erfolgreicher Redner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CFDA9" id="Textfeld 21" o:spid="_x0000_s1034" type="#_x0000_t202" style="position:absolute;left:0;text-align:left;margin-left:303.1pt;margin-top:59.9pt;width:148.3pt;height:51.5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" stroked="f">
                <v:textbox inset="0,0,0,0">
                  <w:txbxContent>
                    <w:p w14:paraId="790F3D06" w14:textId="629686A5" w:rsidR="007C66F5" w:rsidRPr="00E97B04" w:rsidRDefault="007C66F5" w:rsidP="007C66F5">
                      <w:pPr>
                        <w:pStyle w:val="Beschriftung"/>
                        <w:rPr>
                          <w:noProof/>
                          <w:color w:val="000000" w:themeColor="text1"/>
                        </w:rPr>
                      </w:pPr>
                      <w:r w:rsidRPr="00E97B04">
                        <w:rPr>
                          <w:color w:val="000000" w:themeColor="text1"/>
                        </w:rPr>
                        <w:t>Adolf Hitler war ein erfolgreicher Redner</w:t>
                      </w:r>
                    </w:p>
                  </w:txbxContent>
                </v:textbox>
                <w10:wrap type="tight"/>
              </v:shape>
            </w:pict>
          </mc:Fallback>
        </mc:AlternateContent>
      </w:r>
      <w:r w:rsidR="00816868">
        <w:t xml:space="preserve">1923 wollte Hitler mit seiner Partei die Regierung (Demokratie) stürzen, hatte jedoch keinen Erfolg und wurde zu 5 Jahren Gefängnis verurteilt. </w:t>
      </w:r>
      <w:r w:rsidR="007C66F5">
        <w:t>Er kam aber wegen guter Führung</w:t>
      </w:r>
      <w:r w:rsidR="00816868">
        <w:t xml:space="preserve"> nach 1 ½ Jahren wieder frei. In dieser Zeit schrieb er „Mein Kampf“, in welchem er seine Ideen bereits kundgab: Er wollte die Demokratie abschaffen, Deutsche in Volksgenossen und Volksschädlinge einteilen, keine Juden mehr in Deutschland und einen neuen Krieg gegen die Gegner des 1. Weltkrieges. </w:t>
      </w:r>
    </w:p>
    <w:p w14:paraId="1B5E5795" w14:textId="639141ED" w:rsidR="007C66F5" w:rsidRDefault="00842EE5" w:rsidP="007C66F5">
      <w:r>
        <w:rPr>
          <w:noProof/>
          <w:lang w:eastAsia="de-CH"/>
        </w:rPr>
        <mc:AlternateContent>
          <mc:Choice Requires="wps">
            <w:drawing>
              <wp:anchor distT="0" distB="0" distL="114300" distR="114300" simplePos="0" relativeHeight="251685376" behindDoc="1" locked="0" layoutInCell="1" allowOverlap="1" wp14:anchorId="6CB8EA2B" wp14:editId="316D5EE1">
                <wp:simplePos x="0" y="0"/>
                <wp:positionH relativeFrom="column">
                  <wp:posOffset>3895725</wp:posOffset>
                </wp:positionH>
                <wp:positionV relativeFrom="paragraph">
                  <wp:posOffset>521970</wp:posOffset>
                </wp:positionV>
                <wp:extent cx="1849120" cy="155575"/>
                <wp:effectExtent l="0" t="0" r="0" b="0"/>
                <wp:wrapTight wrapText="bothSides">
                  <wp:wrapPolygon edited="0">
                    <wp:start x="0" y="0"/>
                    <wp:lineTo x="0" y="18514"/>
                    <wp:lineTo x="21363" y="18514"/>
                    <wp:lineTo x="21363"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1849120" cy="155575"/>
                        </a:xfrm>
                        <a:prstGeom prst="rect">
                          <a:avLst/>
                        </a:prstGeom>
                        <a:solidFill>
                          <a:prstClr val="white"/>
                        </a:solidFill>
                        <a:ln>
                          <a:noFill/>
                        </a:ln>
                        <a:effectLst/>
                      </wps:spPr>
                      <wps:txbx>
                        <w:txbxContent>
                          <w:p w14:paraId="16D5C907" w14:textId="2EA9229F" w:rsidR="00842EE5" w:rsidRPr="00E97B04" w:rsidRDefault="00842EE5" w:rsidP="00842EE5">
                            <w:pPr>
                              <w:pStyle w:val="Beschriftung"/>
                              <w:rPr>
                                <w:noProof/>
                                <w:color w:val="000000" w:themeColor="text1"/>
                              </w:rPr>
                            </w:pPr>
                            <w:r w:rsidRPr="00E97B04">
                              <w:rPr>
                                <w:color w:val="000000" w:themeColor="text1"/>
                              </w:rPr>
                              <w:t>Parteiadler über dem Hakenkreuz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EA2B" id="Textfeld 24" o:spid="_x0000_s1036" type="#_x0000_t202" style="position:absolute;left:0;text-align:left;margin-left:306.75pt;margin-top:41.1pt;width:145.6pt;height:12.2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" stroked="f">
                <v:textbox inset="0,0,0,0">
                  <w:txbxContent>
                    <w:p w14:paraId="16D5C907" w14:textId="2EA9229F" w:rsidR="00842EE5" w:rsidRPr="00E97B04" w:rsidRDefault="00842EE5" w:rsidP="00842EE5">
                      <w:pPr>
                        <w:pStyle w:val="Beschriftung"/>
                        <w:rPr>
                          <w:noProof/>
                          <w:color w:val="000000" w:themeColor="text1"/>
                        </w:rPr>
                      </w:pPr>
                      <w:r w:rsidRPr="00E97B04">
                        <w:rPr>
                          <w:color w:val="000000" w:themeColor="text1"/>
                        </w:rPr>
                        <w:t>Parteiadler über dem Hakenkreuz</w:t>
                      </w:r>
                    </w:p>
                  </w:txbxContent>
                </v:textbox>
                <w10:wrap type="tight"/>
              </v:shape>
            </w:pict>
          </mc:Fallback>
        </mc:AlternateContent>
      </w:r>
      <w:r w:rsidR="00816868">
        <w:t xml:space="preserve">Wegen der Weltwirtschaftskrise </w:t>
      </w:r>
      <w:r w:rsidR="007C66F5">
        <w:t xml:space="preserve">1929 verloren viele Deutsche ihre Arbeit. Adolf Hitler und seine NSDAP) machten sich dies zu Nutzen und versprachen, Deutschland wieder stark zu machen und die wirtschaftlichen Probleme zu lösen. Hitler wollte die deutsche Schmach, wie der verlorene Erste Weltkrieg bezeichnet wurde, beenden und dem deutschen Volk neues Selbstbewusstsein und Stolz geben. Teile der Bevölkerung und auch einflussreiche wirtschaftliche Kreise unterstützten Hitler. </w:t>
      </w:r>
    </w:p>
    <w:p w14:paraId="359E804E" w14:textId="25350D01" w:rsidR="007C66F5" w:rsidRDefault="007C66F5" w:rsidP="007C66F5">
      <w:r>
        <w:t>Bereits bei den Reichstagswahlen 1932 wurden die Nationalsozialisten die stärkste Partei. Hitler wollte deshalb Reichskanzler werden. Doch die anderen Parteien wiesen dies zurück. Doch im Januar 1933 wurde er durch Reichspräsident</w:t>
      </w:r>
      <w:r w:rsidRPr="007C66F5">
        <w:t xml:space="preserve"> </w:t>
      </w:r>
      <w:r>
        <w:t xml:space="preserve">Hindenburg zum </w:t>
      </w:r>
      <w:r w:rsidRPr="007C66F5">
        <w:t>Reichskanzler</w:t>
      </w:r>
      <w:r>
        <w:t xml:space="preserve"> ernannt. Bei den Wahlen im März 1933 erhielt die NSDAP 43,9 Prozent der abgegebenen Stimmen. Hitler war am Ziel. Das Volk hatte seinen Führer gewählt.</w:t>
      </w:r>
    </w:p>
    <w:p w14:paraId="34FEF6EF" w14:textId="4863495E" w:rsidR="007C66F5" w:rsidRDefault="00212CB9" w:rsidP="007C66F5">
      <w:r>
        <w:rPr>
          <w:noProof/>
        </w:rPr>
        <w:pict w14:anchorId="4825BD0F">
          <v:shape id="_x0000_s1038" type="#_x0000_t75" style="position:absolute;left:0;text-align:left;margin-left:200.75pt;margin-top:-.45pt;width:254.2pt;height:106.2pt;z-index:-251617792;mso-position-horizontal-relative:text;mso-position-vertical-relative:text" wrapcoords="-68 0 -68 21479 21600 21479 21600 0 -68 0">
            <v:imagedata r:id="rId23" o:title="95003882" cropbottom="17419f" cropright="564f" grayscale="t"/>
            <w10:wrap type="tight"/>
          </v:shape>
        </w:pict>
      </w:r>
      <w:r w:rsidR="00117D9E">
        <w:rPr>
          <w:noProof/>
          <w:lang w:eastAsia="de-CH"/>
        </w:rPr>
        <mc:AlternateContent>
          <mc:Choice Requires="wps">
            <w:drawing>
              <wp:anchor distT="0" distB="0" distL="114300" distR="114300" simplePos="0" relativeHeight="251700736" behindDoc="1" locked="0" layoutInCell="1" allowOverlap="1" wp14:anchorId="18B4B2EC" wp14:editId="12A1338C">
                <wp:simplePos x="0" y="0"/>
                <wp:positionH relativeFrom="margin">
                  <wp:align>right</wp:align>
                </wp:positionH>
                <wp:positionV relativeFrom="paragraph">
                  <wp:posOffset>1407950</wp:posOffset>
                </wp:positionV>
                <wp:extent cx="3228340" cy="284480"/>
                <wp:effectExtent l="0" t="0" r="0" b="1270"/>
                <wp:wrapTight wrapText="bothSides">
                  <wp:wrapPolygon edited="0">
                    <wp:start x="0" y="0"/>
                    <wp:lineTo x="0" y="20250"/>
                    <wp:lineTo x="21413" y="20250"/>
                    <wp:lineTo x="21413"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3228340" cy="284480"/>
                        </a:xfrm>
                        <a:prstGeom prst="rect">
                          <a:avLst/>
                        </a:prstGeom>
                        <a:solidFill>
                          <a:prstClr val="white"/>
                        </a:solidFill>
                        <a:ln>
                          <a:noFill/>
                        </a:ln>
                        <a:effectLst/>
                      </wps:spPr>
                      <wps:txbx>
                        <w:txbxContent>
                          <w:p w14:paraId="35E42C4F" w14:textId="019EBB74" w:rsidR="00117D9E" w:rsidRPr="00E97B04" w:rsidRDefault="00117D9E" w:rsidP="00117D9E">
                            <w:pPr>
                              <w:pStyle w:val="Beschriftung"/>
                              <w:rPr>
                                <w:noProof/>
                                <w:color w:val="000000" w:themeColor="text1"/>
                              </w:rPr>
                            </w:pPr>
                            <w:r w:rsidRPr="00E97B04">
                              <w:rPr>
                                <w:color w:val="000000" w:themeColor="text1"/>
                              </w:rPr>
                              <w:t xml:space="preserve">Nationalsozialistische Zeitung berichtet: </w:t>
                            </w:r>
                            <w:r w:rsidR="00F6138A">
                              <w:rPr>
                                <w:color w:val="000000" w:themeColor="text1"/>
                              </w:rPr>
                              <w:t>Ermächtigungsgesetz</w:t>
                            </w:r>
                            <w:r w:rsidRPr="00E97B04">
                              <w:rPr>
                                <w:color w:val="000000" w:themeColor="text1"/>
                              </w:rPr>
                              <w:t xml:space="preserve"> für Rettung und Aufbau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B4B2EC" id="_x0000_t202" coordsize="21600,21600" o:spt="202" path="m,l,21600r21600,l21600,xe">
                <v:stroke joinstyle="miter"/>
                <v:path gradientshapeok="t" o:connecttype="rect"/>
              </v:shapetype>
              <v:shape id="Textfeld 27" o:spid="_x0000_s1037" type="#_x0000_t202" style="position:absolute;left:0;text-align:left;margin-left:203pt;margin-top:110.85pt;width:254.2pt;height:22.4pt;z-index:-251615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" stroked="f">
                <v:textbox inset="0,0,0,0">
                  <w:txbxContent>
                    <w:p w14:paraId="35E42C4F" w14:textId="019EBB74" w:rsidR="00117D9E" w:rsidRPr="00E97B04" w:rsidRDefault="00117D9E" w:rsidP="00117D9E">
                      <w:pPr>
                        <w:pStyle w:val="Beschriftung"/>
                        <w:rPr>
                          <w:noProof/>
                          <w:color w:val="000000" w:themeColor="text1"/>
                        </w:rPr>
                      </w:pPr>
                      <w:r w:rsidRPr="00E97B04">
                        <w:rPr>
                          <w:color w:val="000000" w:themeColor="text1"/>
                        </w:rPr>
                        <w:t xml:space="preserve">Nationalsozialistische Zeitung berichtet: </w:t>
                      </w:r>
                      <w:r w:rsidR="00F6138A">
                        <w:rPr>
                          <w:color w:val="000000" w:themeColor="text1"/>
                        </w:rPr>
                        <w:t>Ermächtigungsgesetz</w:t>
                      </w:r>
                      <w:r w:rsidRPr="00E97B04">
                        <w:rPr>
                          <w:color w:val="000000" w:themeColor="text1"/>
                        </w:rPr>
                        <w:t xml:space="preserve"> für Rettung und Aufbau</w:t>
                      </w:r>
                    </w:p>
                  </w:txbxContent>
                </v:textbox>
                <w10:wrap type="tight" anchorx="margin"/>
              </v:shape>
            </w:pict>
          </mc:Fallback>
        </mc:AlternateContent>
      </w:r>
      <w:r w:rsidR="007C66F5">
        <w:t>Um die ganze Macht übernehmen zu können erreichte er, dass der Reichstag</w:t>
      </w:r>
      <w:r w:rsidR="00117D9E">
        <w:t xml:space="preserve"> (Parlament)</w:t>
      </w:r>
      <w:r w:rsidR="007C66F5">
        <w:t xml:space="preserve"> </w:t>
      </w:r>
      <w:bookmarkStart w:id="0" w:name="_GoBack"/>
      <w:bookmarkEnd w:id="0"/>
      <w:r w:rsidR="007C66F5">
        <w:t>am 24. März 1933 das sogenannte "Ermächtigungsgesetz" beschloss. Mit diesem Gesetz erhielt die Regierung Hitlers die Ermächtigung, ohne Zustimmung von Reichstag und Reichsrat sowie ohne Gegenzeichnung des Reichspräsidenten Gesetze zu erlassen.</w:t>
      </w:r>
    </w:p>
    <w:p w14:paraId="3DB74246" w14:textId="37E1B36C" w:rsidR="00842EE5" w:rsidRDefault="007C66F5" w:rsidP="00117D9E">
      <w:r>
        <w:t>Damit wurde Hitler unumschränkter Diktator und konnte künftig alleine regieren und alleine Gesetze erlassen. Hitler war an der Macht. Die Demokr</w:t>
      </w:r>
      <w:r w:rsidR="00117D9E">
        <w:t>atie war abgeschafft und das so</w:t>
      </w:r>
      <w:r>
        <w:t>genannte "Dritte Reich" -</w:t>
      </w:r>
      <w:r w:rsidR="00117D9E">
        <w:t xml:space="preserve"> eine Diktatur - war errichtet.</w:t>
      </w:r>
    </w:p>
    <w:p w14:paraId="73167A97" w14:textId="77777777" w:rsidR="00303833" w:rsidRPr="00F6138A" w:rsidRDefault="00303833" w:rsidP="00303833">
      <w:pPr>
        <w:spacing w:after="0" w:line="240" w:lineRule="auto"/>
        <w:rPr>
          <w:sz w:val="18"/>
          <w:szCs w:val="18"/>
          <w:lang w:val="fr-CH"/>
        </w:rPr>
      </w:pPr>
      <w:r w:rsidRPr="00F6138A">
        <w:rPr>
          <w:b/>
          <w:bCs/>
          <w:sz w:val="18"/>
          <w:szCs w:val="18"/>
          <w:lang w:val="fr-CH"/>
        </w:rPr>
        <w:t>Quelle</w:t>
      </w:r>
      <w:r w:rsidRPr="00F6138A">
        <w:rPr>
          <w:sz w:val="18"/>
          <w:szCs w:val="18"/>
          <w:lang w:val="fr-CH"/>
        </w:rPr>
        <w:t xml:space="preserve">: https://www.frieden-fragen.de/entdecken/nationalsozialismus/wer-war-hitler-und-was-wollte-er.html </w:t>
      </w:r>
    </w:p>
    <w:p w14:paraId="6E5372DA" w14:textId="75EEA17F" w:rsidR="00CB6B1C" w:rsidRPr="007C3096" w:rsidRDefault="00CB6B1C" w:rsidP="00CB6B1C">
      <w:pPr>
        <w:rPr>
          <w:b/>
          <w:color w:val="000000" w:themeColor="text1"/>
          <w:sz w:val="32"/>
        </w:rPr>
      </w:pPr>
      <w:r>
        <w:rPr>
          <w:b/>
          <w:color w:val="000000" w:themeColor="text1"/>
          <w:sz w:val="32"/>
        </w:rPr>
        <w:lastRenderedPageBreak/>
        <w:t>Antisemitismus in Hitlers „Mein Kampf“</w:t>
      </w:r>
    </w:p>
    <w:p w14:paraId="240275D0" w14:textId="7229B5FC" w:rsidR="00117D9E" w:rsidRPr="00CB6B1C" w:rsidRDefault="00CB6B1C" w:rsidP="00CB6B1C">
      <w:pPr>
        <w:rPr>
          <w:color w:val="000000" w:themeColor="text1"/>
        </w:rPr>
      </w:pPr>
      <w:r>
        <w:rPr>
          <w:noProof/>
          <w:lang w:eastAsia="de-CH"/>
        </w:rPr>
        <w:drawing>
          <wp:anchor distT="0" distB="0" distL="114300" distR="114300" simplePos="0" relativeHeight="251701760" behindDoc="1" locked="0" layoutInCell="1" allowOverlap="1" wp14:anchorId="519A624B" wp14:editId="31E7F6F9">
            <wp:simplePos x="0" y="0"/>
            <wp:positionH relativeFrom="margin">
              <wp:posOffset>-69011</wp:posOffset>
            </wp:positionH>
            <wp:positionV relativeFrom="paragraph">
              <wp:posOffset>230817</wp:posOffset>
            </wp:positionV>
            <wp:extent cx="5688965" cy="4342130"/>
            <wp:effectExtent l="0" t="0" r="6985" b="1270"/>
            <wp:wrapTight wrapText="bothSides">
              <wp:wrapPolygon edited="0">
                <wp:start x="0" y="0"/>
                <wp:lineTo x="0" y="21512"/>
                <wp:lineTo x="21554" y="21512"/>
                <wp:lineTo x="2155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7368" t="26454" r="16998" b="17813"/>
                    <a:stretch/>
                  </pic:blipFill>
                  <pic:spPr bwMode="auto">
                    <a:xfrm>
                      <a:off x="0" y="0"/>
                      <a:ext cx="5688965" cy="434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Im Gefängnis schrieb Adolf Hitler 1925 „Mein Kampf“. Dies ist ein Ausschnitt von seinem </w:t>
      </w:r>
      <w:r w:rsidR="00566B01">
        <w:rPr>
          <w:color w:val="000000" w:themeColor="text1"/>
        </w:rPr>
        <w:t>Buch</w:t>
      </w:r>
      <w:r>
        <w:rPr>
          <w:color w:val="000000" w:themeColor="text1"/>
        </w:rPr>
        <w:t>:</w:t>
      </w:r>
    </w:p>
    <w:p w14:paraId="35675D97" w14:textId="16F1E87B" w:rsidR="00CB6B1C" w:rsidRPr="00CB6B1C" w:rsidRDefault="00CB6B1C" w:rsidP="00D55CBD">
      <w:pPr>
        <w:pStyle w:val="bodytext"/>
        <w:rPr>
          <w:rFonts w:asciiTheme="minorHAnsi" w:hAnsiTheme="minorHAnsi" w:cstheme="minorHAnsi"/>
          <w:b/>
          <w:bCs/>
          <w:sz w:val="22"/>
          <w:szCs w:val="22"/>
        </w:rPr>
      </w:pPr>
      <w:r w:rsidRPr="00CB6B1C">
        <w:rPr>
          <w:rFonts w:asciiTheme="minorHAnsi" w:hAnsiTheme="minorHAnsi" w:cstheme="minorHAnsi"/>
          <w:b/>
          <w:sz w:val="22"/>
          <w:szCs w:val="22"/>
        </w:rPr>
        <w:t>Weshalb gibt es nach Hitler keine jüdische Kultur?</w:t>
      </w:r>
    </w:p>
    <w:p w14:paraId="75B0C56F" w14:textId="77777777" w:rsidR="00CB6B1C" w:rsidRPr="00CB6B1C" w:rsidRDefault="00CB6B1C" w:rsidP="00CB6B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19933840" w14:textId="77777777" w:rsidR="00CB6B1C" w:rsidRPr="00CB6B1C" w:rsidRDefault="00CB6B1C" w:rsidP="00CB6B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59ECACDF" w14:textId="2A6CCB29" w:rsidR="00CB6B1C" w:rsidRPr="00CB6B1C" w:rsidRDefault="00CB6B1C" w:rsidP="00CB6B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4192FC5F" w14:textId="2D6E3171" w:rsidR="00BD541C" w:rsidRPr="00CB6B1C" w:rsidRDefault="00BD541C" w:rsidP="002F46C3">
      <w:pPr>
        <w:pStyle w:val="bodytext"/>
        <w:rPr>
          <w:rFonts w:asciiTheme="minorHAnsi" w:hAnsiTheme="minorHAnsi" w:cstheme="minorHAnsi"/>
          <w:b/>
          <w:bCs/>
          <w:sz w:val="22"/>
          <w:szCs w:val="22"/>
        </w:rPr>
      </w:pPr>
      <w:r>
        <w:rPr>
          <w:rFonts w:asciiTheme="minorHAnsi" w:hAnsiTheme="minorHAnsi" w:cstheme="minorHAnsi"/>
          <w:b/>
          <w:sz w:val="22"/>
          <w:szCs w:val="22"/>
        </w:rPr>
        <w:t xml:space="preserve">Was spricht rein historisch gegen eine Kopie der jüdischen Kultur? </w:t>
      </w:r>
      <w:r w:rsidR="002F46C3">
        <w:rPr>
          <w:rFonts w:asciiTheme="minorHAnsi" w:hAnsiTheme="minorHAnsi" w:cstheme="minorHAnsi"/>
          <w:b/>
          <w:sz w:val="22"/>
          <w:szCs w:val="22"/>
        </w:rPr>
        <w:t xml:space="preserve">Kannst du einen Wiederspruch festmachen? </w:t>
      </w:r>
    </w:p>
    <w:p w14:paraId="3EE8A2A7" w14:textId="77777777" w:rsidR="00BD541C" w:rsidRPr="00CB6B1C" w:rsidRDefault="00BD541C" w:rsidP="00BD54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7DB4A7D9" w14:textId="77777777" w:rsidR="00BD541C" w:rsidRPr="00CB6B1C" w:rsidRDefault="00BD541C" w:rsidP="00BD54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16981F1A" w14:textId="77777777" w:rsidR="00BD541C" w:rsidRPr="00CB6B1C" w:rsidRDefault="00BD541C" w:rsidP="00BD541C">
      <w:pPr>
        <w:spacing w:after="0" w:line="360" w:lineRule="auto"/>
        <w:rPr>
          <w:b/>
          <w:u w:val="single"/>
        </w:rPr>
      </w:pP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r w:rsidRPr="00CB6B1C">
        <w:rPr>
          <w:b/>
          <w:u w:val="single"/>
        </w:rPr>
        <w:tab/>
      </w:r>
    </w:p>
    <w:p w14:paraId="64EDF83E" w14:textId="77777777" w:rsidR="00BD541C" w:rsidRDefault="00BD541C" w:rsidP="00BD541C">
      <w:pPr>
        <w:rPr>
          <w:rFonts w:eastAsia="Times New Roman" w:cstheme="minorHAnsi"/>
          <w:b/>
          <w:bCs/>
          <w:sz w:val="32"/>
          <w:szCs w:val="24"/>
          <w:lang w:eastAsia="de-CH"/>
        </w:rPr>
      </w:pPr>
    </w:p>
    <w:p w14:paraId="5B45DB9E" w14:textId="77777777" w:rsidR="00B22692" w:rsidRDefault="00B22692" w:rsidP="00B22692">
      <w:pPr>
        <w:rPr>
          <w:rFonts w:eastAsia="Times New Roman" w:cstheme="minorHAnsi"/>
          <w:b/>
          <w:bCs/>
          <w:sz w:val="32"/>
          <w:szCs w:val="24"/>
          <w:lang w:eastAsia="de-CH"/>
        </w:rPr>
      </w:pPr>
    </w:p>
    <w:p w14:paraId="18594D86" w14:textId="77777777" w:rsidR="00BD541C" w:rsidRDefault="00BD541C" w:rsidP="00B22692">
      <w:pPr>
        <w:rPr>
          <w:b/>
          <w:color w:val="000000" w:themeColor="text1"/>
          <w:sz w:val="32"/>
        </w:rPr>
      </w:pPr>
    </w:p>
    <w:p w14:paraId="22071856" w14:textId="2DCEA01B" w:rsidR="00B22692" w:rsidRPr="00204EB3" w:rsidRDefault="00B22692" w:rsidP="00B22692">
      <w:pPr>
        <w:rPr>
          <w:b/>
          <w:color w:val="000000" w:themeColor="text1"/>
          <w:sz w:val="32"/>
        </w:rPr>
      </w:pPr>
      <w:r>
        <w:rPr>
          <w:b/>
          <w:color w:val="000000" w:themeColor="text1"/>
          <w:sz w:val="32"/>
        </w:rPr>
        <w:lastRenderedPageBreak/>
        <w:t>Hitler-Rede gegen Juden, 1933</w:t>
      </w:r>
    </w:p>
    <w:p w14:paraId="053D7037" w14:textId="465EBD5D" w:rsidR="00B22692" w:rsidRDefault="00B22692" w:rsidP="00B22692">
      <w:pPr>
        <w:spacing w:line="360" w:lineRule="auto"/>
      </w:pPr>
      <w:r w:rsidRPr="0031064D">
        <w:t>„Der Völkerstreit und Ha</w:t>
      </w:r>
      <w:r w:rsidR="00566B01">
        <w:t>ss</w:t>
      </w:r>
      <w:r w:rsidRPr="0031064D">
        <w:t xml:space="preserve"> untereinander, (kurze Pause) er wird gepflegt von ganz bestimmten Interessenten. Es ist eine kleine wurzellose internationale Clique, die die Völker gegeneinander hetzt, (erste Zurufe aus dem Publikum) die nicht will, da</w:t>
      </w:r>
      <w:r w:rsidR="00566B01">
        <w:t>ss</w:t>
      </w:r>
      <w:r w:rsidRPr="0031064D">
        <w:t xml:space="preserve"> sie zur Ruhe kommen. Es sind das die Menschen, die überall und nirgends zuhause sind, die nirgends einen Boden haben auf dem sie gewachsen sind, sondern die heute in Berlin leben, morgen genauso in Brüssel sein können, übermorgen in Paris und dann wieder in Prag oder in Wien oder in London, und die sich überall zu Hause fühlen." (Zuruf aus dem Publikum: "</w:t>
      </w:r>
      <w:r>
        <w:t>Juden</w:t>
      </w:r>
      <w:r w:rsidRPr="0031064D">
        <w:t>!") "Es sind die einzigen, die wirklich als internationale Elemente anzusprechen sind, weil sie überall ihre Geschäfte betätigen können, aber das Volk kann ihnen ja nicht nachfolgen, das Volk ist ja gekettet an seinen Boden, ist ja gekettet an seine Heimat, ist ja gebunden an die Lebensmöglichkeiten seines Staates, der Nation.“</w:t>
      </w:r>
    </w:p>
    <w:p w14:paraId="2106A0B6" w14:textId="77777777" w:rsidR="00B22692" w:rsidRPr="00F6138A" w:rsidRDefault="00B22692" w:rsidP="00B22692">
      <w:pPr>
        <w:rPr>
          <w:sz w:val="18"/>
          <w:lang w:val="fr-CH"/>
        </w:rPr>
      </w:pPr>
      <w:r w:rsidRPr="00F6138A">
        <w:rPr>
          <w:b/>
          <w:sz w:val="18"/>
          <w:lang w:val="fr-CH"/>
        </w:rPr>
        <w:t>Quelle</w:t>
      </w:r>
      <w:r w:rsidRPr="00F6138A">
        <w:rPr>
          <w:sz w:val="18"/>
          <w:lang w:val="fr-CH"/>
        </w:rPr>
        <w:t>: http://www.filmarchives-online.eu/viewDetailForm?FilmworkID=aaa546b529f11070db805811df326094</w:t>
      </w:r>
    </w:p>
    <w:p w14:paraId="16501879" w14:textId="77777777" w:rsidR="00B22692" w:rsidRPr="00F6138A" w:rsidRDefault="00B22692" w:rsidP="00B22692">
      <w:pPr>
        <w:rPr>
          <w:color w:val="000000" w:themeColor="text1"/>
          <w:lang w:val="fr-CH"/>
        </w:rPr>
      </w:pPr>
    </w:p>
    <w:p w14:paraId="71B01C1B" w14:textId="14A0491D" w:rsidR="00B22692" w:rsidRPr="00566B01" w:rsidRDefault="00566B01" w:rsidP="00566B01">
      <w:pPr>
        <w:rPr>
          <w:b/>
        </w:rPr>
      </w:pPr>
      <w:r w:rsidRPr="00566B01">
        <w:rPr>
          <w:b/>
        </w:rPr>
        <w:t>Woran erkennt man, da</w:t>
      </w:r>
      <w:r>
        <w:rPr>
          <w:b/>
        </w:rPr>
        <w:t>ss Hitler von den Juden spricht, auch wenn er sie nie explizit erwähnt?</w:t>
      </w:r>
    </w:p>
    <w:p w14:paraId="72640362"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01E2BC8B"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7267D05F"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13B1CF58"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773035E5" w14:textId="77777777" w:rsidR="00946343" w:rsidRDefault="00946343" w:rsidP="00566B01">
      <w:pPr>
        <w:rPr>
          <w:rFonts w:eastAsia="Times New Roman" w:cstheme="minorHAnsi"/>
          <w:b/>
          <w:bCs/>
          <w:sz w:val="32"/>
          <w:szCs w:val="24"/>
          <w:lang w:eastAsia="de-CH"/>
        </w:rPr>
      </w:pPr>
    </w:p>
    <w:p w14:paraId="0F6C636E" w14:textId="7903D7E5" w:rsidR="00566B01" w:rsidRPr="00566B01" w:rsidRDefault="00566B01" w:rsidP="00566B01">
      <w:pPr>
        <w:rPr>
          <w:b/>
        </w:rPr>
      </w:pPr>
      <w:r w:rsidRPr="00566B01">
        <w:rPr>
          <w:b/>
        </w:rPr>
        <w:t xml:space="preserve">Welche Vorurteile/Stereotype </w:t>
      </w:r>
      <w:r>
        <w:rPr>
          <w:b/>
        </w:rPr>
        <w:t xml:space="preserve">über Juden </w:t>
      </w:r>
      <w:r w:rsidRPr="00566B01">
        <w:rPr>
          <w:b/>
        </w:rPr>
        <w:t>sind in der Rede erkennbar?</w:t>
      </w:r>
    </w:p>
    <w:p w14:paraId="0F909099"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3808018B" w14:textId="77777777" w:rsidR="00946343" w:rsidRPr="00D55CBD" w:rsidRDefault="00946343" w:rsidP="00946343">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56F04308" w14:textId="5A48683D" w:rsidR="000A7410" w:rsidRPr="000A7410" w:rsidRDefault="00946343" w:rsidP="000A741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62BDF39C" w14:textId="77777777" w:rsidR="000A7410" w:rsidRPr="00CB6B1C" w:rsidRDefault="000A7410" w:rsidP="000A7410">
      <w:pPr>
        <w:pStyle w:val="bodytext"/>
        <w:rPr>
          <w:rFonts w:asciiTheme="minorHAnsi" w:hAnsiTheme="minorHAnsi" w:cstheme="minorHAnsi"/>
          <w:b/>
          <w:bCs/>
          <w:sz w:val="22"/>
          <w:szCs w:val="22"/>
        </w:rPr>
      </w:pPr>
      <w:r>
        <w:rPr>
          <w:rFonts w:asciiTheme="minorHAnsi" w:hAnsiTheme="minorHAnsi" w:cstheme="minorHAnsi"/>
          <w:b/>
          <w:bCs/>
          <w:sz w:val="22"/>
          <w:szCs w:val="22"/>
        </w:rPr>
        <w:t xml:space="preserve">Woher könnte Hitlers Judenhass kommen? </w:t>
      </w:r>
    </w:p>
    <w:p w14:paraId="2C378F00" w14:textId="77777777" w:rsidR="000A7410" w:rsidRPr="00D55CBD" w:rsidRDefault="000A7410" w:rsidP="000A741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6A75B8FB" w14:textId="77777777" w:rsidR="000A7410" w:rsidRPr="00D55CBD" w:rsidRDefault="000A7410" w:rsidP="000A741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4146680D" w14:textId="77777777" w:rsidR="000A7410" w:rsidRPr="00D55CBD" w:rsidRDefault="000A7410" w:rsidP="000A741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45127FA8" w14:textId="77777777" w:rsidR="000A7410" w:rsidRPr="00D55CBD" w:rsidRDefault="000A7410" w:rsidP="000A741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71B82E10" w14:textId="77777777" w:rsidR="000A7410" w:rsidRDefault="000A7410" w:rsidP="000A7410">
      <w:pPr>
        <w:pStyle w:val="bodytext"/>
        <w:rPr>
          <w:rFonts w:asciiTheme="minorHAnsi" w:hAnsiTheme="minorHAnsi" w:cstheme="minorHAnsi"/>
          <w:b/>
          <w:bCs/>
          <w:sz w:val="32"/>
        </w:rPr>
      </w:pPr>
    </w:p>
    <w:p w14:paraId="5BEFC4DD" w14:textId="77777777" w:rsidR="00566B01" w:rsidRDefault="00566B01" w:rsidP="00816868">
      <w:pPr>
        <w:pStyle w:val="bodytext"/>
        <w:rPr>
          <w:rFonts w:asciiTheme="minorHAnsi" w:hAnsiTheme="minorHAnsi" w:cstheme="minorHAnsi"/>
          <w:b/>
          <w:bCs/>
          <w:sz w:val="32"/>
        </w:rPr>
      </w:pPr>
    </w:p>
    <w:p w14:paraId="7A0587D1" w14:textId="1AB2F050" w:rsidR="00816868" w:rsidRPr="00117D9E" w:rsidRDefault="00946343" w:rsidP="00816868">
      <w:pPr>
        <w:pStyle w:val="bodytext"/>
        <w:rPr>
          <w:rFonts w:asciiTheme="minorHAnsi" w:hAnsiTheme="minorHAnsi" w:cstheme="minorHAnsi"/>
          <w:sz w:val="32"/>
        </w:rPr>
      </w:pPr>
      <w:r>
        <w:rPr>
          <w:rFonts w:asciiTheme="minorHAnsi" w:hAnsiTheme="minorHAnsi" w:cstheme="minorHAnsi"/>
          <w:b/>
          <w:bCs/>
          <w:sz w:val="32"/>
        </w:rPr>
        <w:lastRenderedPageBreak/>
        <w:t>Ziele Hitlers</w:t>
      </w:r>
    </w:p>
    <w:p w14:paraId="41385423" w14:textId="7061C400" w:rsidR="00816868" w:rsidRPr="007C3096" w:rsidRDefault="00816868" w:rsidP="00816868">
      <w:pPr>
        <w:rPr>
          <w:color w:val="000000" w:themeColor="text1"/>
        </w:rPr>
      </w:pPr>
      <w:r w:rsidRPr="007C3096">
        <w:rPr>
          <w:color w:val="000000" w:themeColor="text1"/>
        </w:rPr>
        <w:t>Für Hitler galt, dass der Stärkere die Pflicht habe</w:t>
      </w:r>
      <w:r w:rsidR="00C17EE8">
        <w:rPr>
          <w:color w:val="000000" w:themeColor="text1"/>
        </w:rPr>
        <w:t>,</w:t>
      </w:r>
      <w:r w:rsidRPr="007C3096">
        <w:rPr>
          <w:color w:val="000000" w:themeColor="text1"/>
        </w:rPr>
        <w:t xml:space="preserve"> sich gegen den Schwächeren durchzusetzen. So sei das Gesetz der Natur, das auch für Menschen und Völker gelte. Die Starken, das waren für Hitler die Deutschen</w:t>
      </w:r>
      <w:r w:rsidR="00946343">
        <w:rPr>
          <w:color w:val="000000" w:themeColor="text1"/>
        </w:rPr>
        <w:t>, welche als Arier bezeichnet wurden.</w:t>
      </w:r>
      <w:r w:rsidRPr="007C3096">
        <w:rPr>
          <w:color w:val="000000" w:themeColor="text1"/>
        </w:rPr>
        <w:t xml:space="preserve"> </w:t>
      </w:r>
      <w:r w:rsidR="00946343">
        <w:rPr>
          <w:color w:val="000000" w:themeColor="text1"/>
        </w:rPr>
        <w:t>Die Schwachen,</w:t>
      </w:r>
      <w:r w:rsidRPr="007C3096">
        <w:rPr>
          <w:color w:val="000000" w:themeColor="text1"/>
        </w:rPr>
        <w:t xml:space="preserve"> </w:t>
      </w:r>
      <w:r w:rsidR="00842EE5">
        <w:rPr>
          <w:color w:val="000000" w:themeColor="text1"/>
        </w:rPr>
        <w:t xml:space="preserve">auch </w:t>
      </w:r>
      <w:r w:rsidR="00946343">
        <w:rPr>
          <w:color w:val="000000" w:themeColor="text1"/>
        </w:rPr>
        <w:t xml:space="preserve">als </w:t>
      </w:r>
      <w:r w:rsidR="00842EE5">
        <w:rPr>
          <w:color w:val="000000" w:themeColor="text1"/>
        </w:rPr>
        <w:t>„Volksschädlinge“</w:t>
      </w:r>
      <w:r w:rsidR="00946343">
        <w:rPr>
          <w:color w:val="000000" w:themeColor="text1"/>
        </w:rPr>
        <w:t xml:space="preserve"> bezeichnet</w:t>
      </w:r>
      <w:r w:rsidR="00842EE5">
        <w:rPr>
          <w:color w:val="000000" w:themeColor="text1"/>
        </w:rPr>
        <w:t xml:space="preserve">, </w:t>
      </w:r>
      <w:r w:rsidRPr="007C3096">
        <w:rPr>
          <w:color w:val="000000" w:themeColor="text1"/>
        </w:rPr>
        <w:t xml:space="preserve">waren für </w:t>
      </w:r>
      <w:r w:rsidR="00946343">
        <w:rPr>
          <w:color w:val="000000" w:themeColor="text1"/>
        </w:rPr>
        <w:t>Hitler die Juden, die Sinti und Roma</w:t>
      </w:r>
      <w:r w:rsidR="00987AC0">
        <w:rPr>
          <w:color w:val="000000" w:themeColor="text1"/>
        </w:rPr>
        <w:t xml:space="preserve"> (Zigeuner)</w:t>
      </w:r>
      <w:r w:rsidR="00946343">
        <w:rPr>
          <w:color w:val="000000" w:themeColor="text1"/>
        </w:rPr>
        <w:t xml:space="preserve">, </w:t>
      </w:r>
      <w:r w:rsidRPr="007C3096">
        <w:rPr>
          <w:color w:val="000000" w:themeColor="text1"/>
        </w:rPr>
        <w:t xml:space="preserve">Kommunisten, </w:t>
      </w:r>
      <w:r w:rsidR="00842EE5">
        <w:rPr>
          <w:color w:val="000000" w:themeColor="text1"/>
        </w:rPr>
        <w:t xml:space="preserve">Homosexuelle, Behinderte und Andersdenkende. </w:t>
      </w:r>
    </w:p>
    <w:p w14:paraId="29009C42" w14:textId="6B5C969C" w:rsidR="00816868" w:rsidRPr="007C3096" w:rsidRDefault="00816868" w:rsidP="00816868">
      <w:pPr>
        <w:rPr>
          <w:color w:val="000000" w:themeColor="text1"/>
        </w:rPr>
      </w:pPr>
      <w:r w:rsidRPr="007C3096">
        <w:rPr>
          <w:color w:val="000000" w:themeColor="text1"/>
        </w:rPr>
        <w:t xml:space="preserve">Die Deutschen, so Hitler, bräuchten mehr Raum zum Leben. Um diesen sogenannten neuen "Lebensraum" für die Deutschen zu schaffen, sollten Länder in Osteuropa erobert werden. Und um die von Hitler benannten "Feinde Deutschlands" endgültig zu besiegen, sollten alle </w:t>
      </w:r>
      <w:r w:rsidR="00842EE5">
        <w:rPr>
          <w:color w:val="000000" w:themeColor="text1"/>
        </w:rPr>
        <w:t xml:space="preserve">Volksschädlinge </w:t>
      </w:r>
      <w:r w:rsidRPr="007C3096">
        <w:rPr>
          <w:color w:val="000000" w:themeColor="text1"/>
        </w:rPr>
        <w:t>ermordet werden.</w:t>
      </w:r>
    </w:p>
    <w:p w14:paraId="177745C7" w14:textId="480EF27B" w:rsidR="00816868" w:rsidRPr="007C3096" w:rsidRDefault="00816868" w:rsidP="00816868">
      <w:pPr>
        <w:rPr>
          <w:color w:val="000000" w:themeColor="text1"/>
        </w:rPr>
      </w:pPr>
      <w:r w:rsidRPr="007C3096">
        <w:rPr>
          <w:color w:val="000000" w:themeColor="text1"/>
        </w:rPr>
        <w:t>Es war ein grausamer Plan, den Hitler</w:t>
      </w:r>
      <w:r w:rsidR="0047772E">
        <w:rPr>
          <w:color w:val="000000" w:themeColor="text1"/>
        </w:rPr>
        <w:t xml:space="preserve"> bereits</w:t>
      </w:r>
      <w:r w:rsidRPr="007C3096">
        <w:rPr>
          <w:color w:val="000000" w:themeColor="text1"/>
        </w:rPr>
        <w:t xml:space="preserve"> in seinem Buch "Mein Kampf" niedergeschrieben hatte und den er auch verfolgte. Um seine Absichten zu verschleiern, gebrauchte er Wörter wie "Sonderbehandlung" und "Endlösung". Er meinte jedoch damit "töten" und "ausrotten".</w:t>
      </w:r>
    </w:p>
    <w:p w14:paraId="55BCA6CD" w14:textId="00794243" w:rsidR="00816868" w:rsidRPr="00F6138A" w:rsidRDefault="00816868" w:rsidP="00816868">
      <w:pPr>
        <w:rPr>
          <w:color w:val="000000" w:themeColor="text1"/>
          <w:lang w:val="fr-CH"/>
        </w:rPr>
      </w:pPr>
      <w:r w:rsidRPr="007C3096">
        <w:rPr>
          <w:color w:val="000000" w:themeColor="text1"/>
        </w:rPr>
        <w:t xml:space="preserve">Hitlers Ziele waren also klar: die Vernichtung aller </w:t>
      </w:r>
      <w:r w:rsidR="00842EE5">
        <w:rPr>
          <w:color w:val="000000" w:themeColor="text1"/>
        </w:rPr>
        <w:t>Volksschädlinge</w:t>
      </w:r>
      <w:r w:rsidRPr="007C3096">
        <w:rPr>
          <w:color w:val="000000" w:themeColor="text1"/>
        </w:rPr>
        <w:t xml:space="preserve">, </w:t>
      </w:r>
      <w:r w:rsidR="00842EE5">
        <w:rPr>
          <w:color w:val="000000" w:themeColor="text1"/>
        </w:rPr>
        <w:t xml:space="preserve">die Vernichtung der jüdischen Kultur, </w:t>
      </w:r>
      <w:r w:rsidRPr="007C3096">
        <w:rPr>
          <w:color w:val="000000" w:themeColor="text1"/>
        </w:rPr>
        <w:t>die Eroberung von "Lebensraum" im Osten und die Gewinnung der Überlegenheit über alle</w:t>
      </w:r>
      <w:r w:rsidR="0047772E">
        <w:rPr>
          <w:color w:val="000000" w:themeColor="text1"/>
        </w:rPr>
        <w:t>n</w:t>
      </w:r>
      <w:r w:rsidRPr="007C3096">
        <w:rPr>
          <w:color w:val="000000" w:themeColor="text1"/>
        </w:rPr>
        <w:t xml:space="preserve"> anderen Nationen. Diese Ziele konnte er nur durch einen Krieg erreichen. Und dieser Krieg, der </w:t>
      </w:r>
      <w:hyperlink r:id="rId25" w:tgtFrame="_blank" w:history="1">
        <w:r w:rsidRPr="007C3096">
          <w:rPr>
            <w:rStyle w:val="Hyperlink"/>
            <w:color w:val="000000" w:themeColor="text1"/>
            <w:u w:val="none"/>
          </w:rPr>
          <w:t>Zweite Weltkrieg</w:t>
        </w:r>
      </w:hyperlink>
      <w:r w:rsidRPr="007C3096">
        <w:rPr>
          <w:color w:val="000000" w:themeColor="text1"/>
        </w:rPr>
        <w:t>, wurde von ihm vorbereitet und begann am 1.</w:t>
      </w:r>
      <w:r w:rsidR="00842EE5">
        <w:rPr>
          <w:color w:val="000000" w:themeColor="text1"/>
        </w:rPr>
        <w:t xml:space="preserve"> </w:t>
      </w:r>
      <w:r w:rsidR="00842EE5" w:rsidRPr="00F6138A">
        <w:rPr>
          <w:color w:val="000000" w:themeColor="text1"/>
          <w:lang w:val="fr-CH"/>
        </w:rPr>
        <w:t xml:space="preserve">September, </w:t>
      </w:r>
      <w:r w:rsidRPr="00F6138A">
        <w:rPr>
          <w:color w:val="000000" w:themeColor="text1"/>
          <w:lang w:val="fr-CH"/>
        </w:rPr>
        <w:t>1939.</w:t>
      </w:r>
    </w:p>
    <w:p w14:paraId="1116C5C3" w14:textId="24D22511" w:rsidR="00816868" w:rsidRPr="00F6138A" w:rsidRDefault="00816868" w:rsidP="00117D9E">
      <w:pPr>
        <w:spacing w:after="360"/>
        <w:rPr>
          <w:sz w:val="16"/>
          <w:lang w:val="fr-CH"/>
        </w:rPr>
      </w:pPr>
      <w:r w:rsidRPr="00F6138A">
        <w:rPr>
          <w:b/>
          <w:sz w:val="16"/>
          <w:lang w:val="fr-CH"/>
        </w:rPr>
        <w:t xml:space="preserve">Quelle: </w:t>
      </w:r>
      <w:r w:rsidR="00946343" w:rsidRPr="00F6138A">
        <w:rPr>
          <w:sz w:val="16"/>
          <w:lang w:val="fr-CH"/>
        </w:rPr>
        <w:t>https://www.frieden-fragen.de/entdecken/nationalsozialismus/wer-war-hitler-und-was-wollte-er.html</w:t>
      </w:r>
      <w:r w:rsidRPr="00F6138A">
        <w:rPr>
          <w:sz w:val="16"/>
          <w:lang w:val="fr-CH"/>
        </w:rPr>
        <w:t xml:space="preserve"> </w:t>
      </w:r>
    </w:p>
    <w:p w14:paraId="17CBEDAB" w14:textId="3B819EC4" w:rsidR="00946343" w:rsidRPr="00566B01" w:rsidRDefault="00987AC0" w:rsidP="00946343">
      <w:pPr>
        <w:rPr>
          <w:b/>
        </w:rPr>
      </w:pPr>
      <w:r>
        <w:rPr>
          <w:b/>
        </w:rPr>
        <w:t>Weshalb wollte Hitler auch die jüdische Kultur vernichten?</w:t>
      </w:r>
      <w:r w:rsidR="002F46C3">
        <w:rPr>
          <w:b/>
        </w:rPr>
        <w:t xml:space="preserve"> </w:t>
      </w:r>
    </w:p>
    <w:p w14:paraId="7414838B" w14:textId="77777777" w:rsidR="00607979" w:rsidRPr="00D55CBD" w:rsidRDefault="00946343" w:rsidP="00607979">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r w:rsidR="00607979" w:rsidRPr="00D55CBD">
        <w:rPr>
          <w:b/>
          <w:u w:val="single"/>
        </w:rPr>
        <w:tab/>
      </w:r>
    </w:p>
    <w:p w14:paraId="2C476D61" w14:textId="46E76563" w:rsidR="00946343" w:rsidRPr="00987AC0" w:rsidRDefault="00946343" w:rsidP="00987AC0">
      <w:pPr>
        <w:spacing w:after="360"/>
        <w:rPr>
          <w:sz w:val="16"/>
        </w:rPr>
      </w:pPr>
    </w:p>
    <w:p w14:paraId="742F43D2" w14:textId="6F80ADF1" w:rsidR="00987AC0" w:rsidRPr="00987AC0" w:rsidRDefault="00987AC0" w:rsidP="00987AC0">
      <w:pPr>
        <w:rPr>
          <w:b/>
        </w:rPr>
      </w:pPr>
      <w:r>
        <w:rPr>
          <w:b/>
        </w:rPr>
        <w:t>Weshalb schürte er auch einen Hass gegen</w:t>
      </w:r>
      <w:r w:rsidRPr="00987AC0">
        <w:rPr>
          <w:b/>
        </w:rPr>
        <w:t xml:space="preserve"> </w:t>
      </w:r>
      <w:r w:rsidRPr="00987AC0">
        <w:rPr>
          <w:b/>
          <w:color w:val="000000" w:themeColor="text1"/>
        </w:rPr>
        <w:t>die Sinti und Roma, Kommunisten, Homosexuelle</w:t>
      </w:r>
      <w:r>
        <w:rPr>
          <w:b/>
          <w:color w:val="000000" w:themeColor="text1"/>
        </w:rPr>
        <w:t>, Behinderte und Andersdenkende?</w:t>
      </w:r>
    </w:p>
    <w:p w14:paraId="5449C094" w14:textId="77777777" w:rsidR="00987AC0" w:rsidRPr="00D55CBD" w:rsidRDefault="00987AC0" w:rsidP="00987AC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2C6DE02F" w14:textId="77777777" w:rsidR="00987AC0" w:rsidRPr="00D55CBD" w:rsidRDefault="00987AC0" w:rsidP="00987AC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0E3E2C91" w14:textId="77777777" w:rsidR="00987AC0" w:rsidRPr="00D55CBD" w:rsidRDefault="00987AC0" w:rsidP="00987AC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2F4B5CA7" w14:textId="77777777" w:rsidR="00987AC0" w:rsidRPr="00D55CBD" w:rsidRDefault="00987AC0" w:rsidP="00987AC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792E3C65" w14:textId="77777777" w:rsidR="00987AC0" w:rsidRPr="00D55CBD" w:rsidRDefault="00987AC0" w:rsidP="00987AC0">
      <w:pPr>
        <w:spacing w:after="0" w:line="360" w:lineRule="auto"/>
        <w:rPr>
          <w:b/>
          <w:u w:val="single"/>
        </w:rPr>
      </w:pP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r w:rsidRPr="00D55CBD">
        <w:rPr>
          <w:b/>
          <w:u w:val="single"/>
        </w:rPr>
        <w:tab/>
      </w:r>
    </w:p>
    <w:p w14:paraId="4B3BE779" w14:textId="77777777" w:rsidR="00946343" w:rsidRDefault="00946343" w:rsidP="00117D9E">
      <w:pPr>
        <w:spacing w:after="360"/>
        <w:rPr>
          <w:sz w:val="16"/>
        </w:rPr>
      </w:pPr>
    </w:p>
    <w:p w14:paraId="542BE080" w14:textId="77777777" w:rsidR="00946343" w:rsidRDefault="00946343" w:rsidP="00117D9E">
      <w:pPr>
        <w:spacing w:after="360"/>
        <w:rPr>
          <w:sz w:val="16"/>
        </w:rPr>
      </w:pPr>
    </w:p>
    <w:p w14:paraId="39F1A7CE" w14:textId="77777777" w:rsidR="00E97B04" w:rsidRDefault="00E97B04" w:rsidP="00117D9E">
      <w:pPr>
        <w:spacing w:after="360"/>
        <w:rPr>
          <w:sz w:val="16"/>
        </w:rPr>
      </w:pPr>
    </w:p>
    <w:p w14:paraId="604DC55F" w14:textId="77777777" w:rsidR="00987AC0" w:rsidRDefault="00987AC0" w:rsidP="00BD17C8">
      <w:pPr>
        <w:rPr>
          <w:b/>
          <w:sz w:val="32"/>
        </w:rPr>
      </w:pPr>
    </w:p>
    <w:p w14:paraId="2299AD46" w14:textId="77777777" w:rsidR="00987AC0" w:rsidRDefault="00987AC0" w:rsidP="00BD17C8">
      <w:pPr>
        <w:rPr>
          <w:b/>
          <w:sz w:val="32"/>
        </w:rPr>
      </w:pPr>
    </w:p>
    <w:p w14:paraId="2AF8238E" w14:textId="51DCFD46" w:rsidR="00E97B04" w:rsidRPr="00E97B04" w:rsidRDefault="00E97B04" w:rsidP="00E97B04">
      <w:pPr>
        <w:rPr>
          <w:b/>
          <w:color w:val="000000" w:themeColor="text1"/>
          <w:sz w:val="32"/>
        </w:rPr>
      </w:pPr>
      <w:r w:rsidRPr="0031064D">
        <w:rPr>
          <w:b/>
          <w:color w:val="000000" w:themeColor="text1"/>
          <w:sz w:val="32"/>
        </w:rPr>
        <w:lastRenderedPageBreak/>
        <w:t>Nürnberger Gesetze</w:t>
      </w:r>
      <w:r>
        <w:rPr>
          <w:noProof/>
          <w:lang w:eastAsia="de-CH"/>
        </w:rPr>
        <w:drawing>
          <wp:anchor distT="0" distB="0" distL="114300" distR="114300" simplePos="0" relativeHeight="251709952" behindDoc="1" locked="0" layoutInCell="1" allowOverlap="1" wp14:anchorId="4E354B4E" wp14:editId="40D1F627">
            <wp:simplePos x="0" y="0"/>
            <wp:positionH relativeFrom="column">
              <wp:posOffset>2662555</wp:posOffset>
            </wp:positionH>
            <wp:positionV relativeFrom="paragraph">
              <wp:posOffset>236220</wp:posOffset>
            </wp:positionV>
            <wp:extent cx="3225165" cy="2367915"/>
            <wp:effectExtent l="0" t="0" r="0" b="0"/>
            <wp:wrapTight wrapText="bothSides">
              <wp:wrapPolygon edited="0">
                <wp:start x="0" y="0"/>
                <wp:lineTo x="0" y="21374"/>
                <wp:lineTo x="21434" y="21374"/>
                <wp:lineTo x="21434" y="0"/>
                <wp:lineTo x="0" y="0"/>
              </wp:wrapPolygon>
            </wp:wrapTight>
            <wp:docPr id="6" name="Grafik 6" descr="nuernberger-gese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ernberger-gesetze"/>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225165" cy="2367915"/>
                    </a:xfrm>
                    <a:prstGeom prst="rect">
                      <a:avLst/>
                    </a:prstGeom>
                    <a:noFill/>
                  </pic:spPr>
                </pic:pic>
              </a:graphicData>
            </a:graphic>
            <wp14:sizeRelH relativeFrom="page">
              <wp14:pctWidth>0</wp14:pctWidth>
            </wp14:sizeRelH>
            <wp14:sizeRelV relativeFrom="page">
              <wp14:pctHeight>0</wp14:pctHeight>
            </wp14:sizeRelV>
          </wp:anchor>
        </w:drawing>
      </w:r>
    </w:p>
    <w:p w14:paraId="0C78D67B" w14:textId="77777777" w:rsidR="00E97B04" w:rsidRDefault="00E97B04" w:rsidP="00E97B04">
      <w:r>
        <w:t>Am 15. September 1935 erließ Hitler die sogenannten Nürnberger Gesetze. Mit ihrem Inkrafttreten war die rechtliche Grundlage für die Verfolgung der Juden in Deutschland geschaffen. Antisemitismus war fortan nicht nur legal, sondern gesetzlich verordnet.</w:t>
      </w:r>
    </w:p>
    <w:p w14:paraId="12C8E2A3" w14:textId="77777777" w:rsidR="00E97B04" w:rsidRDefault="00E97B04" w:rsidP="00E97B04">
      <w:pPr>
        <w:rPr>
          <w:color w:val="000000" w:themeColor="text1"/>
        </w:rPr>
      </w:pPr>
      <w:r>
        <w:rPr>
          <w:noProof/>
          <w:lang w:eastAsia="de-CH"/>
        </w:rPr>
        <mc:AlternateContent>
          <mc:Choice Requires="wps">
            <w:drawing>
              <wp:anchor distT="0" distB="0" distL="114300" distR="114300" simplePos="0" relativeHeight="251710976" behindDoc="0" locked="0" layoutInCell="1" allowOverlap="1" wp14:anchorId="253DEE8C" wp14:editId="53F5411B">
                <wp:simplePos x="0" y="0"/>
                <wp:positionH relativeFrom="margin">
                  <wp:posOffset>-95154</wp:posOffset>
                </wp:positionH>
                <wp:positionV relativeFrom="paragraph">
                  <wp:posOffset>212090</wp:posOffset>
                </wp:positionV>
                <wp:extent cx="2533650" cy="2703444"/>
                <wp:effectExtent l="0" t="0" r="19050" b="20955"/>
                <wp:wrapNone/>
                <wp:docPr id="13" name="Rechteck 13"/>
                <wp:cNvGraphicFramePr/>
                <a:graphic xmlns:a="http://schemas.openxmlformats.org/drawingml/2006/main">
                  <a:graphicData uri="http://schemas.microsoft.com/office/word/2010/wordprocessingShape">
                    <wps:wsp>
                      <wps:cNvSpPr/>
                      <wps:spPr>
                        <a:xfrm>
                          <a:off x="0" y="0"/>
                          <a:ext cx="2533650" cy="270344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D96BD09" w14:textId="77777777" w:rsidR="00E97B04" w:rsidRPr="0031064D" w:rsidRDefault="00E97B04" w:rsidP="00E97B04">
                            <w:pPr>
                              <w:spacing w:after="0" w:line="240" w:lineRule="auto"/>
                              <w:rPr>
                                <w:b/>
                              </w:rPr>
                            </w:pPr>
                            <w:r>
                              <w:rPr>
                                <w:b/>
                              </w:rPr>
                              <w:t>Das Blutschutzgesetz</w:t>
                            </w:r>
                          </w:p>
                          <w:p w14:paraId="4ADEE9F8" w14:textId="77777777" w:rsidR="00E97B04" w:rsidRDefault="00E97B04" w:rsidP="00E97B04">
                            <w:pPr>
                              <w:spacing w:after="0" w:line="240" w:lineRule="auto"/>
                            </w:pPr>
                            <w:r>
                              <w:t xml:space="preserve">Eines der Nürnberger Gesetze war das sogenannte Gesetz zum Schutze des deutschen Blutes und der deutschen Ehre. Es gründete auf der Annahme, dass "die Reinheit des deutschen Blutes die Voraussetzung für den Fortbestand des deutschen Volkes" sei. Es wird auch als Blutschutzgesetz bezeichnet. </w:t>
                            </w:r>
                          </w:p>
                          <w:p w14:paraId="64C2B7EB" w14:textId="77777777" w:rsidR="00E97B04" w:rsidRDefault="00E97B04" w:rsidP="00E97B04">
                            <w:pPr>
                              <w:spacing w:after="0" w:line="240" w:lineRule="auto"/>
                            </w:pPr>
                            <w:r>
                              <w:t>Nach dem Gesetz war es Juden und Nicht-Juden verboten zu heiraten. Bereits geschlossene Ehen galten als nichtig. Zudem war es ihnen auch untersagt, außerehelichen Geschlechtsverkehr zu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DEE8C" id="Rechteck 13" o:spid="_x0000_s1037" style="position:absolute;left:0;text-align:left;margin-left:-7.5pt;margin-top:16.7pt;width:199.5pt;height:212.8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" fillcolor="#c3c3c3 [2166]" strokecolor="#a5a5a5 [3206]" strokeweight=".5pt">
                <v:fill color2="#b6b6b6 [2614]" rotate="t" colors="0 #d2d2d2;.5 #c8c8c8;1 silver" focus="100%" type="gradient">
                  <o:fill v:ext="view" type="gradientUnscaled"/>
                </v:fill>
                <v:textbox>
                  <w:txbxContent>
                    <w:p w14:paraId="6D96BD09" w14:textId="77777777" w:rsidR="00E97B04" w:rsidRPr="0031064D" w:rsidRDefault="00E97B04" w:rsidP="00E97B04">
                      <w:pPr>
                        <w:spacing w:after="0" w:line="240" w:lineRule="auto"/>
                        <w:rPr>
                          <w:b/>
                        </w:rPr>
                      </w:pPr>
                      <w:r>
                        <w:rPr>
                          <w:b/>
                        </w:rPr>
                        <w:t>Das Blutschutzgesetz</w:t>
                      </w:r>
                    </w:p>
                    <w:p w14:paraId="4ADEE9F8" w14:textId="77777777" w:rsidR="00E97B04" w:rsidRDefault="00E97B04" w:rsidP="00E97B04">
                      <w:pPr>
                        <w:spacing w:after="0" w:line="240" w:lineRule="auto"/>
                      </w:pPr>
                      <w:r>
                        <w:t xml:space="preserve">Eines der Nürnberger Gesetze war das sogenannte Gesetz zum Schutze des deutschen Blutes und der deutschen Ehre. Es gründete auf der Annahme, dass "die Reinheit des deutschen Blutes die Voraussetzung für den Fortbestand des deutschen Volkes" sei. Es wird auch als Blutschutzgesetz bezeichnet. </w:t>
                      </w:r>
                    </w:p>
                    <w:p w14:paraId="64C2B7EB" w14:textId="77777777" w:rsidR="00E97B04" w:rsidRDefault="00E97B04" w:rsidP="00E97B04">
                      <w:pPr>
                        <w:spacing w:after="0" w:line="240" w:lineRule="auto"/>
                      </w:pPr>
                      <w:r>
                        <w:t>Nach dem Gesetz war es Juden und Nicht-Juden verboten zu heiraten. Bereits geschlossene Ehen galten als nichtig. Zudem war es ihnen auch untersagt, außerehelichen Geschlechtsverkehr zu haben.</w:t>
                      </w:r>
                    </w:p>
                  </w:txbxContent>
                </v:textbox>
                <w10:wrap anchorx="margin"/>
              </v:rect>
            </w:pict>
          </mc:Fallback>
        </mc:AlternateContent>
      </w:r>
    </w:p>
    <w:p w14:paraId="3FAB324D" w14:textId="77777777" w:rsidR="00E97B04" w:rsidRDefault="00E97B04" w:rsidP="00E97B04"/>
    <w:p w14:paraId="25B57876" w14:textId="77777777" w:rsidR="00E97B04" w:rsidRDefault="00E97B04" w:rsidP="00E97B04"/>
    <w:p w14:paraId="3DDAFB18" w14:textId="77777777" w:rsidR="00E97B04" w:rsidRDefault="00E97B04" w:rsidP="00E97B04"/>
    <w:p w14:paraId="14DF925A" w14:textId="77777777" w:rsidR="00E97B04" w:rsidRDefault="00E97B04" w:rsidP="00E97B04">
      <w:pPr>
        <w:rPr>
          <w:b/>
        </w:rPr>
      </w:pPr>
      <w:r>
        <w:rPr>
          <w:noProof/>
          <w:lang w:eastAsia="de-CH"/>
        </w:rPr>
        <mc:AlternateContent>
          <mc:Choice Requires="wps">
            <w:drawing>
              <wp:anchor distT="0" distB="0" distL="114300" distR="114300" simplePos="0" relativeHeight="251712000" behindDoc="0" locked="0" layoutInCell="1" allowOverlap="1" wp14:anchorId="02CF9742" wp14:editId="70EA6869">
                <wp:simplePos x="0" y="0"/>
                <wp:positionH relativeFrom="column">
                  <wp:posOffset>2507639</wp:posOffset>
                </wp:positionH>
                <wp:positionV relativeFrom="paragraph">
                  <wp:posOffset>5499</wp:posOffset>
                </wp:positionV>
                <wp:extent cx="3355675" cy="2352675"/>
                <wp:effectExtent l="0" t="0" r="16510" b="28575"/>
                <wp:wrapNone/>
                <wp:docPr id="14" name="Rechteck 14"/>
                <wp:cNvGraphicFramePr/>
                <a:graphic xmlns:a="http://schemas.openxmlformats.org/drawingml/2006/main">
                  <a:graphicData uri="http://schemas.microsoft.com/office/word/2010/wordprocessingShape">
                    <wps:wsp>
                      <wps:cNvSpPr/>
                      <wps:spPr>
                        <a:xfrm>
                          <a:off x="0" y="0"/>
                          <a:ext cx="3355675" cy="23526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D1690A2" w14:textId="77777777" w:rsidR="00E97B04" w:rsidRPr="0031064D" w:rsidRDefault="00E97B04" w:rsidP="00E97B04">
                            <w:pPr>
                              <w:spacing w:after="0" w:line="240" w:lineRule="auto"/>
                              <w:rPr>
                                <w:b/>
                              </w:rPr>
                            </w:pPr>
                            <w:r w:rsidRPr="0031064D">
                              <w:rPr>
                                <w:b/>
                              </w:rPr>
                              <w:t>Das Reichsbürgergesetz</w:t>
                            </w:r>
                          </w:p>
                          <w:p w14:paraId="05B75DAA" w14:textId="07AE62BF" w:rsidR="00E97B04" w:rsidRDefault="00E97B04" w:rsidP="00E97B04">
                            <w:pPr>
                              <w:spacing w:after="0" w:line="240" w:lineRule="auto"/>
                            </w:pPr>
                            <w:r>
                              <w:t>Das zweite Nürnberger Gesetz war das sogenannte Reichsbürgergesetz. Es regelte die Reichszugehörigkeit im nationalsozialistischen Deutschland. In den dazugehörigen Verordnungen war festgelegt, dass jüdische Staatsangehörige nicht als Reichsbürger gelten konnte</w:t>
                            </w:r>
                            <w:r w:rsidR="0047772E">
                              <w:t xml:space="preserve">n. Es war ihnen auch untersagt </w:t>
                            </w:r>
                            <w:r>
                              <w:t>zu wählen und ein öffentliches Amt zu bekleiden. Jüdische Beamte hatten mit Ablauf des 31. Januar 1935 in den Ruhestand zu treten.</w:t>
                            </w:r>
                          </w:p>
                          <w:p w14:paraId="6690E8D2" w14:textId="77777777" w:rsidR="00E97B04" w:rsidRDefault="00E97B04" w:rsidP="00E97B04">
                            <w:pPr>
                              <w:spacing w:after="0" w:line="240" w:lineRule="auto"/>
                            </w:pPr>
                            <w:r>
                              <w:t>Die Nazis kontrollierten die Einhaltung der Nürnberger Gesetze streng. Sie bestraften jeden, der seine nicht-jüdische Abstammung nicht beweisen konnte.</w:t>
                            </w:r>
                          </w:p>
                          <w:p w14:paraId="6040A49E" w14:textId="77777777" w:rsidR="00E97B04" w:rsidRDefault="00E97B04" w:rsidP="00E97B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F9742" id="Rechteck 14" o:spid="_x0000_s1038" style="position:absolute;left:0;text-align:left;margin-left:197.45pt;margin-top:.45pt;width:264.25pt;height:18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" fillcolor="#c3c3c3 [2166]" strokecolor="#a5a5a5 [3206]" strokeweight=".5pt">
                <v:fill color2="#b6b6b6 [2614]" rotate="t" colors="0 #d2d2d2;.5 #c8c8c8;1 silver" focus="100%" type="gradient">
                  <o:fill v:ext="view" type="gradientUnscaled"/>
                </v:fill>
                <v:textbox>
                  <w:txbxContent>
                    <w:p w14:paraId="1D1690A2" w14:textId="77777777" w:rsidR="00E97B04" w:rsidRPr="0031064D" w:rsidRDefault="00E97B04" w:rsidP="00E97B04">
                      <w:pPr>
                        <w:spacing w:after="0" w:line="240" w:lineRule="auto"/>
                        <w:rPr>
                          <w:b/>
                        </w:rPr>
                      </w:pPr>
                      <w:r w:rsidRPr="0031064D">
                        <w:rPr>
                          <w:b/>
                        </w:rPr>
                        <w:t>Das Reichsbürgergesetz</w:t>
                      </w:r>
                    </w:p>
                    <w:p w14:paraId="05B75DAA" w14:textId="07AE62BF" w:rsidR="00E97B04" w:rsidRDefault="00E97B04" w:rsidP="00E97B04">
                      <w:pPr>
                        <w:spacing w:after="0" w:line="240" w:lineRule="auto"/>
                      </w:pPr>
                      <w:r>
                        <w:t>Das zweite Nürnberger Gesetz war das sogenannte Reichsbürgergesetz. Es regelte die Reichszugehörigkeit im nationalsozialistischen Deutschland. In den dazugehörigen Verordnungen war festgelegt, dass jüdische Staatsangehörige nicht als Reichsbürger gelten konnte</w:t>
                      </w:r>
                      <w:r w:rsidR="0047772E">
                        <w:t xml:space="preserve">n. Es war ihnen auch untersagt </w:t>
                      </w:r>
                      <w:r>
                        <w:t>zu wählen und ein öffentliches Amt zu bekleiden. Jüdische Beamte hatten mit Ablauf des 31. Januar 1935 in den Ruhestand zu treten.</w:t>
                      </w:r>
                    </w:p>
                    <w:p w14:paraId="6690E8D2" w14:textId="77777777" w:rsidR="00E97B04" w:rsidRDefault="00E97B04" w:rsidP="00E97B04">
                      <w:pPr>
                        <w:spacing w:after="0" w:line="240" w:lineRule="auto"/>
                      </w:pPr>
                      <w:r>
                        <w:t>Die Nazis kontrollierten die Einhaltung der Nürnberger Gesetze streng. Sie bestraften jeden, der seine nicht-jüdische Abstammung nicht beweisen konnte.</w:t>
                      </w:r>
                    </w:p>
                    <w:p w14:paraId="6040A49E" w14:textId="77777777" w:rsidR="00E97B04" w:rsidRDefault="00E97B04" w:rsidP="00E97B04">
                      <w:pPr>
                        <w:jc w:val="center"/>
                      </w:pPr>
                    </w:p>
                  </w:txbxContent>
                </v:textbox>
              </v:rect>
            </w:pict>
          </mc:Fallback>
        </mc:AlternateContent>
      </w:r>
    </w:p>
    <w:p w14:paraId="5FFE36DF" w14:textId="77777777" w:rsidR="00E97B04" w:rsidRDefault="00E97B04" w:rsidP="00E97B04">
      <w:pPr>
        <w:rPr>
          <w:b/>
        </w:rPr>
      </w:pPr>
    </w:p>
    <w:p w14:paraId="368C0159" w14:textId="77777777" w:rsidR="00E97B04" w:rsidRDefault="00E97B04" w:rsidP="00E97B04">
      <w:pPr>
        <w:rPr>
          <w:b/>
        </w:rPr>
      </w:pPr>
    </w:p>
    <w:p w14:paraId="341C823C" w14:textId="77777777" w:rsidR="00E97B04" w:rsidRDefault="00E97B04" w:rsidP="00E97B04">
      <w:pPr>
        <w:rPr>
          <w:b/>
        </w:rPr>
      </w:pPr>
    </w:p>
    <w:p w14:paraId="44BCF58A" w14:textId="77777777" w:rsidR="00E97B04" w:rsidRDefault="00E97B04" w:rsidP="00E97B04">
      <w:pPr>
        <w:rPr>
          <w:b/>
        </w:rPr>
      </w:pPr>
    </w:p>
    <w:p w14:paraId="20247C63" w14:textId="77777777" w:rsidR="00E97B04" w:rsidRDefault="00E97B04" w:rsidP="00E97B04">
      <w:pPr>
        <w:rPr>
          <w:b/>
        </w:rPr>
      </w:pPr>
    </w:p>
    <w:p w14:paraId="63EA376D" w14:textId="77777777" w:rsidR="00607979" w:rsidRDefault="00607979" w:rsidP="00E97B04">
      <w:pPr>
        <w:rPr>
          <w:color w:val="000000" w:themeColor="text1"/>
        </w:rPr>
      </w:pPr>
    </w:p>
    <w:p w14:paraId="2B5D2B30" w14:textId="4A7CB35B" w:rsidR="00607979" w:rsidRPr="00607979" w:rsidRDefault="00607979" w:rsidP="00607979">
      <w:pPr>
        <w:spacing w:after="0"/>
        <w:jc w:val="left"/>
        <w:rPr>
          <w:color w:val="000000" w:themeColor="text1"/>
          <w:sz w:val="16"/>
        </w:rPr>
      </w:pPr>
      <w:r w:rsidRPr="00607979">
        <w:rPr>
          <w:b/>
          <w:color w:val="000000" w:themeColor="text1"/>
          <w:sz w:val="16"/>
        </w:rPr>
        <w:t>Quelle</w:t>
      </w:r>
      <w:r w:rsidRPr="00607979">
        <w:rPr>
          <w:color w:val="000000" w:themeColor="text1"/>
          <w:sz w:val="16"/>
        </w:rPr>
        <w:t>: http://www.planet-wissen.de/geschichte/</w:t>
      </w:r>
    </w:p>
    <w:p w14:paraId="2CF99907" w14:textId="77777777" w:rsidR="00607979" w:rsidRPr="00607979" w:rsidRDefault="00607979" w:rsidP="00607979">
      <w:pPr>
        <w:spacing w:after="0"/>
        <w:jc w:val="left"/>
        <w:rPr>
          <w:color w:val="000000" w:themeColor="text1"/>
          <w:sz w:val="16"/>
        </w:rPr>
      </w:pPr>
      <w:r w:rsidRPr="00607979">
        <w:rPr>
          <w:color w:val="000000" w:themeColor="text1"/>
          <w:sz w:val="16"/>
        </w:rPr>
        <w:t>nationalsozialismus/nationalsozialistische_</w:t>
      </w:r>
    </w:p>
    <w:p w14:paraId="0BE4A75E" w14:textId="3C488FA1" w:rsidR="00607979" w:rsidRPr="00607979" w:rsidRDefault="00607979" w:rsidP="00607979">
      <w:pPr>
        <w:spacing w:after="0"/>
        <w:jc w:val="left"/>
        <w:rPr>
          <w:color w:val="000000" w:themeColor="text1"/>
          <w:sz w:val="16"/>
        </w:rPr>
      </w:pPr>
      <w:r w:rsidRPr="00607979">
        <w:rPr>
          <w:color w:val="000000" w:themeColor="text1"/>
          <w:sz w:val="16"/>
        </w:rPr>
        <w:t>rassenlehre/pwiedienuernbergergesetze100.html</w:t>
      </w:r>
    </w:p>
    <w:p w14:paraId="690CCE65" w14:textId="77777777" w:rsidR="00E97B04" w:rsidRDefault="00E97B04" w:rsidP="00E97B04">
      <w:pPr>
        <w:rPr>
          <w:color w:val="000000" w:themeColor="text1"/>
        </w:rPr>
      </w:pPr>
    </w:p>
    <w:p w14:paraId="2B56FAFE" w14:textId="77777777" w:rsidR="00E97B04" w:rsidRPr="00BD17C8" w:rsidRDefault="00E97B04" w:rsidP="00E97B04">
      <w:pPr>
        <w:rPr>
          <w:b/>
          <w:color w:val="000000" w:themeColor="text1"/>
          <w:sz w:val="28"/>
        </w:rPr>
      </w:pPr>
      <w:r w:rsidRPr="00BD17C8">
        <w:rPr>
          <w:b/>
          <w:color w:val="000000" w:themeColor="text1"/>
        </w:rPr>
        <w:t xml:space="preserve">Wieso durften Juden und Deutsche nicht heiraten? </w:t>
      </w:r>
    </w:p>
    <w:p w14:paraId="42E7B73E" w14:textId="77777777" w:rsidR="00E97B04" w:rsidRDefault="00E97B04" w:rsidP="00E97B0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E6D9E9D" w14:textId="77777777" w:rsidR="00E97B04" w:rsidRDefault="00E97B04" w:rsidP="00E97B0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E6AC5C0" w14:textId="77777777" w:rsidR="00E97B04" w:rsidRDefault="00E97B04" w:rsidP="00E97B04">
      <w:pPr>
        <w:spacing w:after="0"/>
        <w:jc w:val="left"/>
        <w:rPr>
          <w:color w:val="000000" w:themeColor="text1"/>
          <w:sz w:val="18"/>
        </w:rPr>
      </w:pPr>
    </w:p>
    <w:p w14:paraId="413132FD" w14:textId="77777777" w:rsidR="00E97B04" w:rsidRPr="00BD17C8" w:rsidRDefault="00E97B04" w:rsidP="00E97B04">
      <w:pPr>
        <w:rPr>
          <w:b/>
          <w:color w:val="000000" w:themeColor="text1"/>
          <w:sz w:val="28"/>
        </w:rPr>
      </w:pPr>
      <w:r>
        <w:rPr>
          <w:b/>
          <w:color w:val="000000" w:themeColor="text1"/>
        </w:rPr>
        <w:t>Welche Folgen könnten solche Gesetze auf deutsche Juden haben?</w:t>
      </w:r>
    </w:p>
    <w:p w14:paraId="177DDE64" w14:textId="77777777" w:rsidR="00E97B04" w:rsidRDefault="00E97B04" w:rsidP="00E97B0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7E84A6C8" w14:textId="702B74AE" w:rsidR="00E97B04" w:rsidRDefault="00E97B04" w:rsidP="00E97B04">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1FF31CE" w14:textId="5356FB04" w:rsidR="00E97B04" w:rsidRDefault="00E97B04" w:rsidP="00E97B04">
      <w:pPr>
        <w:spacing w:after="0"/>
        <w:jc w:val="left"/>
        <w:rPr>
          <w:color w:val="000000" w:themeColor="text1"/>
          <w:sz w:val="18"/>
        </w:rPr>
      </w:pPr>
    </w:p>
    <w:p w14:paraId="104F4D2E" w14:textId="4AE8B8FF" w:rsidR="00607979" w:rsidRDefault="009A56D5" w:rsidP="00607979">
      <w:r>
        <w:rPr>
          <w:noProof/>
          <w:lang w:eastAsia="de-CH"/>
        </w:rPr>
        <w:drawing>
          <wp:anchor distT="0" distB="0" distL="114300" distR="114300" simplePos="0" relativeHeight="251718144" behindDoc="1" locked="0" layoutInCell="1" allowOverlap="1" wp14:anchorId="0CC82DA5" wp14:editId="6B2D7BCB">
            <wp:simplePos x="0" y="0"/>
            <wp:positionH relativeFrom="margin">
              <wp:posOffset>57281</wp:posOffset>
            </wp:positionH>
            <wp:positionV relativeFrom="paragraph">
              <wp:posOffset>18307</wp:posOffset>
            </wp:positionV>
            <wp:extent cx="1965960" cy="1731645"/>
            <wp:effectExtent l="0" t="0" r="0" b="1905"/>
            <wp:wrapTight wrapText="bothSides">
              <wp:wrapPolygon edited="0">
                <wp:start x="0" y="0"/>
                <wp:lineTo x="0" y="21386"/>
                <wp:lineTo x="21349" y="21386"/>
                <wp:lineTo x="21349" y="0"/>
                <wp:lineTo x="0" y="0"/>
              </wp:wrapPolygon>
            </wp:wrapTight>
            <wp:docPr id="12" name="Grafik 12" descr="C:\Users\Tabea\AppData\Local\Microsoft\Windows\INetCache\Content.Word\Ein Mann mit Davidstern am Ärmel räumt Sch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bea\AppData\Local\Microsoft\Windows\INetCache\Content.Word\Ein Mann mit Davidstern am Ärmel räumt Schnee.jpg"/>
                    <pic:cNvPicPr>
                      <a:picLocks noChangeAspect="1" noChangeArrowheads="1"/>
                    </pic:cNvPicPr>
                  </pic:nvPicPr>
                  <pic:blipFill>
                    <a:blip r:embed="rId27" cstate="print">
                      <a:extLst>
                        <a:ext uri="{28A0092B-C50C-407E-A947-70E740481C1C}">
                          <a14:useLocalDpi xmlns:a14="http://schemas.microsoft.com/office/drawing/2010/main" val="0"/>
                        </a:ext>
                      </a:extLst>
                    </a:blip>
                    <a:srcRect l="17014" r="19174"/>
                    <a:stretch>
                      <a:fillRect/>
                    </a:stretch>
                  </pic:blipFill>
                  <pic:spPr bwMode="auto">
                    <a:xfrm>
                      <a:off x="0" y="0"/>
                      <a:ext cx="196596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979">
        <w:t>Damit man Juden besser e</w:t>
      </w:r>
      <w:r>
        <w:t xml:space="preserve">rkennen konnte, mussten alle Juden einen gelben Davidstern aus Stoff tragen. </w:t>
      </w:r>
    </w:p>
    <w:p w14:paraId="3F89A70A" w14:textId="77777777" w:rsidR="00607979" w:rsidRDefault="00607979" w:rsidP="00E97B04">
      <w:pPr>
        <w:rPr>
          <w:b/>
          <w:sz w:val="32"/>
        </w:rPr>
      </w:pPr>
    </w:p>
    <w:p w14:paraId="4D509CCD" w14:textId="77777777" w:rsidR="00607979" w:rsidRDefault="00607979" w:rsidP="00E97B04">
      <w:pPr>
        <w:rPr>
          <w:b/>
          <w:sz w:val="32"/>
        </w:rPr>
      </w:pPr>
    </w:p>
    <w:p w14:paraId="4AB1171E" w14:textId="77777777" w:rsidR="009A56D5" w:rsidRDefault="009A56D5" w:rsidP="00E97B04">
      <w:pPr>
        <w:rPr>
          <w:b/>
          <w:sz w:val="32"/>
        </w:rPr>
      </w:pPr>
    </w:p>
    <w:p w14:paraId="07860CBF" w14:textId="77777777" w:rsidR="00100C5E" w:rsidRPr="00E97B04" w:rsidRDefault="00100C5E" w:rsidP="00100C5E">
      <w:pPr>
        <w:spacing w:after="360"/>
        <w:rPr>
          <w:b/>
          <w:sz w:val="36"/>
        </w:rPr>
      </w:pPr>
      <w:r w:rsidRPr="00E97B04">
        <w:rPr>
          <w:b/>
          <w:sz w:val="36"/>
        </w:rPr>
        <w:lastRenderedPageBreak/>
        <w:t>Rassenlehre</w:t>
      </w:r>
    </w:p>
    <w:p w14:paraId="3CA3A499" w14:textId="77777777" w:rsidR="00100C5E" w:rsidRDefault="00100C5E" w:rsidP="00100C5E">
      <w:pPr>
        <w:rPr>
          <w:rFonts w:cstheme="minorHAnsi"/>
        </w:rPr>
      </w:pPr>
      <w:r w:rsidRPr="00100C5E">
        <w:rPr>
          <w:rFonts w:cstheme="minorHAnsi"/>
        </w:rPr>
        <w:t xml:space="preserve">Die Nazis unterschieden zwei Rassen: die Arier und die Juden. </w:t>
      </w:r>
    </w:p>
    <w:p w14:paraId="6CEE57AC" w14:textId="799CB526" w:rsidR="00100C5E" w:rsidRDefault="00607979" w:rsidP="00100C5E">
      <w:pPr>
        <w:rPr>
          <w:rFonts w:cstheme="minorHAnsi"/>
        </w:rPr>
      </w:pPr>
      <w:r>
        <w:rPr>
          <w:noProof/>
          <w:lang w:eastAsia="de-CH"/>
        </w:rPr>
        <mc:AlternateContent>
          <mc:Choice Requires="wps">
            <w:drawing>
              <wp:anchor distT="0" distB="0" distL="114300" distR="114300" simplePos="0" relativeHeight="251715072" behindDoc="0" locked="0" layoutInCell="1" allowOverlap="1" wp14:anchorId="786C5035" wp14:editId="0252EACE">
                <wp:simplePos x="0" y="0"/>
                <wp:positionH relativeFrom="margin">
                  <wp:posOffset>2914754</wp:posOffset>
                </wp:positionH>
                <wp:positionV relativeFrom="paragraph">
                  <wp:posOffset>11307</wp:posOffset>
                </wp:positionV>
                <wp:extent cx="3114136" cy="1121410"/>
                <wp:effectExtent l="0" t="0" r="10160" b="21590"/>
                <wp:wrapNone/>
                <wp:docPr id="9" name="Abgerundetes Rechteck 9"/>
                <wp:cNvGraphicFramePr/>
                <a:graphic xmlns:a="http://schemas.openxmlformats.org/drawingml/2006/main">
                  <a:graphicData uri="http://schemas.microsoft.com/office/word/2010/wordprocessingShape">
                    <wps:wsp>
                      <wps:cNvSpPr/>
                      <wps:spPr>
                        <a:xfrm>
                          <a:off x="0" y="0"/>
                          <a:ext cx="3114136" cy="1121410"/>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24D396EF" w14:textId="77777777" w:rsidR="00100C5E" w:rsidRPr="00C24476" w:rsidRDefault="00100C5E" w:rsidP="00100C5E">
                            <w:pPr>
                              <w:spacing w:after="0" w:line="240" w:lineRule="auto"/>
                              <w:rPr>
                                <w:b/>
                                <w:bCs/>
                                <w:sz w:val="24"/>
                                <w:szCs w:val="20"/>
                              </w:rPr>
                            </w:pPr>
                            <w:r>
                              <w:rPr>
                                <w:rStyle w:val="Fett"/>
                                <w:sz w:val="24"/>
                                <w:szCs w:val="20"/>
                              </w:rPr>
                              <w:t>Juden</w:t>
                            </w:r>
                          </w:p>
                          <w:p w14:paraId="64520A3E" w14:textId="77777777" w:rsidR="00100C5E" w:rsidRPr="00100C5E" w:rsidRDefault="00100C5E" w:rsidP="00100C5E">
                            <w:pPr>
                              <w:rPr>
                                <w:rFonts w:cstheme="minorHAnsi"/>
                              </w:rPr>
                            </w:pPr>
                            <w:r w:rsidRPr="00100C5E">
                              <w:rPr>
                                <w:rFonts w:eastAsia="Times New Roman" w:cstheme="minorHAnsi"/>
                                <w:lang w:eastAsia="de-CH"/>
                              </w:rPr>
                              <w:t>Als sein bedrohliches Gegenbild entwarfen sie den Juden. Er war nach Ansicht der Nazis all das, was der Arier nicht war: dunkelhaarig, dunkle Augen, faul und hinterlistig.</w:t>
                            </w:r>
                          </w:p>
                          <w:p w14:paraId="3A5FC7F0" w14:textId="77777777" w:rsidR="00100C5E" w:rsidRDefault="00100C5E" w:rsidP="00100C5E">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C5035" id="Abgerundetes Rechteck 9" o:spid="_x0000_s1039" style="position:absolute;left:0;text-align:left;margin-left:229.5pt;margin-top:.9pt;width:245.2pt;height:88.3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" fillcolor="#a5a5a5 [2092]" strokecolor="#a5a5a5 [3206]" strokeweight=".5pt">
                <v:stroke joinstyle="miter"/>
                <v:textbox>
                  <w:txbxContent>
                    <w:p w14:paraId="24D396EF" w14:textId="77777777" w:rsidR="00100C5E" w:rsidRPr="00C24476" w:rsidRDefault="00100C5E" w:rsidP="00100C5E">
                      <w:pPr>
                        <w:spacing w:after="0" w:line="240" w:lineRule="auto"/>
                        <w:rPr>
                          <w:b/>
                          <w:bCs/>
                          <w:sz w:val="24"/>
                          <w:szCs w:val="20"/>
                        </w:rPr>
                      </w:pPr>
                      <w:r>
                        <w:rPr>
                          <w:rStyle w:val="Fett"/>
                          <w:sz w:val="24"/>
                          <w:szCs w:val="20"/>
                        </w:rPr>
                        <w:t>Juden</w:t>
                      </w:r>
                    </w:p>
                    <w:p w14:paraId="64520A3E" w14:textId="77777777" w:rsidR="00100C5E" w:rsidRPr="00100C5E" w:rsidRDefault="00100C5E" w:rsidP="00100C5E">
                      <w:pPr>
                        <w:rPr>
                          <w:rFonts w:cstheme="minorHAnsi"/>
                        </w:rPr>
                      </w:pPr>
                      <w:r w:rsidRPr="00100C5E">
                        <w:rPr>
                          <w:rFonts w:eastAsia="Times New Roman" w:cstheme="minorHAnsi"/>
                          <w:lang w:eastAsia="de-CH"/>
                        </w:rPr>
                        <w:t>Als sein bedrohliches Gegenbild entwarfen sie den Juden. Er war nach Ansicht der Nazis all das, was der Arier nicht war: dunkelhaarig, dunkle Augen, faul und hinterlistig.</w:t>
                      </w:r>
                    </w:p>
                    <w:p w14:paraId="3A5FC7F0" w14:textId="77777777" w:rsidR="00100C5E" w:rsidRDefault="00100C5E" w:rsidP="00100C5E">
                      <w:pPr>
                        <w:spacing w:after="0" w:line="240" w:lineRule="auto"/>
                      </w:pPr>
                    </w:p>
                  </w:txbxContent>
                </v:textbox>
                <w10:wrap anchorx="margin"/>
              </v:roundrect>
            </w:pict>
          </mc:Fallback>
        </mc:AlternateContent>
      </w:r>
      <w:r w:rsidR="00100C5E">
        <w:rPr>
          <w:noProof/>
          <w:lang w:eastAsia="de-CH"/>
        </w:rPr>
        <mc:AlternateContent>
          <mc:Choice Requires="wps">
            <w:drawing>
              <wp:anchor distT="0" distB="0" distL="114300" distR="114300" simplePos="0" relativeHeight="251714048" behindDoc="0" locked="0" layoutInCell="1" allowOverlap="1" wp14:anchorId="1EED84E0" wp14:editId="0BDE7EA0">
                <wp:simplePos x="0" y="0"/>
                <wp:positionH relativeFrom="margin">
                  <wp:posOffset>109256</wp:posOffset>
                </wp:positionH>
                <wp:positionV relativeFrom="paragraph">
                  <wp:posOffset>10040</wp:posOffset>
                </wp:positionV>
                <wp:extent cx="2647950" cy="1121434"/>
                <wp:effectExtent l="0" t="0" r="19050" b="21590"/>
                <wp:wrapNone/>
                <wp:docPr id="8" name="Abgerundetes Rechteck 8"/>
                <wp:cNvGraphicFramePr/>
                <a:graphic xmlns:a="http://schemas.openxmlformats.org/drawingml/2006/main">
                  <a:graphicData uri="http://schemas.microsoft.com/office/word/2010/wordprocessingShape">
                    <wps:wsp>
                      <wps:cNvSpPr/>
                      <wps:spPr>
                        <a:xfrm>
                          <a:off x="0" y="0"/>
                          <a:ext cx="2647950" cy="1121434"/>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58F13645" w14:textId="77777777" w:rsidR="00100C5E" w:rsidRPr="00C24476" w:rsidRDefault="00100C5E" w:rsidP="00100C5E">
                            <w:pPr>
                              <w:spacing w:after="0" w:line="240" w:lineRule="auto"/>
                              <w:rPr>
                                <w:b/>
                                <w:bCs/>
                                <w:sz w:val="24"/>
                                <w:szCs w:val="20"/>
                              </w:rPr>
                            </w:pPr>
                            <w:r>
                              <w:rPr>
                                <w:rStyle w:val="Fett"/>
                                <w:sz w:val="24"/>
                                <w:szCs w:val="20"/>
                              </w:rPr>
                              <w:t>Arier</w:t>
                            </w:r>
                          </w:p>
                          <w:p w14:paraId="38BBE22A" w14:textId="77777777" w:rsidR="00100C5E" w:rsidRDefault="00100C5E" w:rsidP="00100C5E">
                            <w:pPr>
                              <w:rPr>
                                <w:rFonts w:cstheme="minorHAnsi"/>
                              </w:rPr>
                            </w:pPr>
                            <w:r w:rsidRPr="00100C5E">
                              <w:rPr>
                                <w:rFonts w:cstheme="minorHAnsi"/>
                              </w:rPr>
                              <w:t xml:space="preserve">Die Arier erklärten sie zum menschlichen Ideal und zur Herrschaft über die anderen Rassen bestimmt. </w:t>
                            </w:r>
                            <w:r w:rsidRPr="00100C5E">
                              <w:rPr>
                                <w:rFonts w:eastAsia="Times New Roman" w:cstheme="minorHAnsi"/>
                                <w:lang w:eastAsia="de-CH"/>
                              </w:rPr>
                              <w:t>Sie beschrieben ihn als blond, blauäugig, tatkräftig und treu.</w:t>
                            </w:r>
                            <w:r>
                              <w:rPr>
                                <w:rFonts w:cstheme="minorHAnsi"/>
                              </w:rPr>
                              <w:t xml:space="preserve"> </w:t>
                            </w:r>
                          </w:p>
                          <w:p w14:paraId="1AE02AB8" w14:textId="77777777" w:rsidR="00100C5E" w:rsidRDefault="00100C5E" w:rsidP="00100C5E">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D84E0" id="Abgerundetes Rechteck 8" o:spid="_x0000_s1040" style="position:absolute;left:0;text-align:left;margin-left:8.6pt;margin-top:.8pt;width:208.5pt;height:88.3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" fillcolor="#a5a5a5 [2092]" strokecolor="#a5a5a5 [3206]" strokeweight=".5pt">
                <v:stroke joinstyle="miter"/>
                <v:textbox>
                  <w:txbxContent>
                    <w:p w14:paraId="58F13645" w14:textId="77777777" w:rsidR="00100C5E" w:rsidRPr="00C24476" w:rsidRDefault="00100C5E" w:rsidP="00100C5E">
                      <w:pPr>
                        <w:spacing w:after="0" w:line="240" w:lineRule="auto"/>
                        <w:rPr>
                          <w:b/>
                          <w:bCs/>
                          <w:sz w:val="24"/>
                          <w:szCs w:val="20"/>
                        </w:rPr>
                      </w:pPr>
                      <w:r>
                        <w:rPr>
                          <w:rStyle w:val="Fett"/>
                          <w:sz w:val="24"/>
                          <w:szCs w:val="20"/>
                        </w:rPr>
                        <w:t>Arier</w:t>
                      </w:r>
                    </w:p>
                    <w:p w14:paraId="38BBE22A" w14:textId="77777777" w:rsidR="00100C5E" w:rsidRDefault="00100C5E" w:rsidP="00100C5E">
                      <w:pPr>
                        <w:rPr>
                          <w:rFonts w:cstheme="minorHAnsi"/>
                        </w:rPr>
                      </w:pPr>
                      <w:r w:rsidRPr="00100C5E">
                        <w:rPr>
                          <w:rFonts w:cstheme="minorHAnsi"/>
                        </w:rPr>
                        <w:t xml:space="preserve">Die Arier erklärten sie zum menschlichen Ideal und zur Herrschaft über die anderen Rassen bestimmt. </w:t>
                      </w:r>
                      <w:r w:rsidRPr="00100C5E">
                        <w:rPr>
                          <w:rFonts w:eastAsia="Times New Roman" w:cstheme="minorHAnsi"/>
                          <w:lang w:eastAsia="de-CH"/>
                        </w:rPr>
                        <w:t>Sie beschrieben ihn als blond, blauäugig, tatkräftig und treu.</w:t>
                      </w:r>
                      <w:r>
                        <w:rPr>
                          <w:rFonts w:cstheme="minorHAnsi"/>
                        </w:rPr>
                        <w:t xml:space="preserve"> </w:t>
                      </w:r>
                    </w:p>
                    <w:p w14:paraId="1AE02AB8" w14:textId="77777777" w:rsidR="00100C5E" w:rsidRDefault="00100C5E" w:rsidP="00100C5E">
                      <w:pPr>
                        <w:spacing w:after="0" w:line="240" w:lineRule="auto"/>
                      </w:pPr>
                    </w:p>
                  </w:txbxContent>
                </v:textbox>
                <w10:wrap anchorx="margin"/>
              </v:roundrect>
            </w:pict>
          </mc:Fallback>
        </mc:AlternateContent>
      </w:r>
    </w:p>
    <w:p w14:paraId="0EA65660" w14:textId="77777777" w:rsidR="00100C5E" w:rsidRDefault="00100C5E" w:rsidP="00100C5E">
      <w:pPr>
        <w:spacing w:before="100" w:beforeAutospacing="1" w:after="100" w:afterAutospacing="1" w:line="240" w:lineRule="auto"/>
        <w:jc w:val="left"/>
      </w:pPr>
    </w:p>
    <w:p w14:paraId="1E4C6224" w14:textId="77777777" w:rsidR="00100C5E" w:rsidRDefault="00100C5E" w:rsidP="00100C5E">
      <w:pPr>
        <w:spacing w:before="100" w:beforeAutospacing="1" w:after="100" w:afterAutospacing="1" w:line="240" w:lineRule="auto"/>
        <w:jc w:val="left"/>
      </w:pPr>
    </w:p>
    <w:p w14:paraId="6DCB556B" w14:textId="37EA7108" w:rsidR="00100C5E" w:rsidRPr="00100C5E" w:rsidRDefault="00607979" w:rsidP="00100C5E">
      <w:pPr>
        <w:spacing w:before="100" w:beforeAutospacing="1" w:after="100" w:afterAutospacing="1" w:line="240" w:lineRule="auto"/>
        <w:jc w:val="left"/>
      </w:pPr>
      <w:r w:rsidRPr="00100C5E">
        <w:rPr>
          <w:noProof/>
          <w:color w:val="000000" w:themeColor="text1"/>
          <w:lang w:eastAsia="de-CH"/>
        </w:rPr>
        <w:drawing>
          <wp:anchor distT="0" distB="0" distL="114300" distR="114300" simplePos="0" relativeHeight="251716096" behindDoc="1" locked="0" layoutInCell="1" allowOverlap="1" wp14:anchorId="424CEF3C" wp14:editId="4FD94E13">
            <wp:simplePos x="0" y="0"/>
            <wp:positionH relativeFrom="margin">
              <wp:posOffset>129396</wp:posOffset>
            </wp:positionH>
            <wp:positionV relativeFrom="paragraph">
              <wp:posOffset>306944</wp:posOffset>
            </wp:positionV>
            <wp:extent cx="5760720" cy="4699635"/>
            <wp:effectExtent l="0" t="0" r="0" b="5715"/>
            <wp:wrapTight wrapText="bothSides">
              <wp:wrapPolygon edited="0">
                <wp:start x="0" y="0"/>
                <wp:lineTo x="0" y="21539"/>
                <wp:lineTo x="21500" y="21539"/>
                <wp:lineTo x="21500" y="0"/>
                <wp:lineTo x="0" y="0"/>
              </wp:wrapPolygon>
            </wp:wrapTight>
            <wp:docPr id="7"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4699635"/>
                    </a:xfrm>
                    <a:prstGeom prst="rect">
                      <a:avLst/>
                    </a:prstGeom>
                  </pic:spPr>
                </pic:pic>
              </a:graphicData>
            </a:graphic>
            <wp14:sizeRelH relativeFrom="page">
              <wp14:pctWidth>0</wp14:pctWidth>
            </wp14:sizeRelH>
            <wp14:sizeRelV relativeFrom="page">
              <wp14:pctHeight>0</wp14:pctHeight>
            </wp14:sizeRelV>
          </wp:anchor>
        </w:drawing>
      </w:r>
    </w:p>
    <w:p w14:paraId="2C98D6BE" w14:textId="36DB4453" w:rsidR="00100C5E" w:rsidRPr="00100C5E" w:rsidRDefault="00100C5E" w:rsidP="00100C5E">
      <w:pPr>
        <w:pStyle w:val="Beschriftung"/>
        <w:rPr>
          <w:color w:val="000000" w:themeColor="text1"/>
          <w:sz w:val="16"/>
        </w:rPr>
      </w:pPr>
      <w:r w:rsidRPr="00100C5E">
        <w:rPr>
          <w:color w:val="000000" w:themeColor="text1"/>
        </w:rPr>
        <w:t>"Aus dem Gesicht spricht die Seele der Rasse"</w:t>
      </w:r>
      <w:r>
        <w:rPr>
          <w:color w:val="000000" w:themeColor="text1"/>
        </w:rPr>
        <w:t xml:space="preserve"> – Deutsche Arier im Vergleich zu Juden</w:t>
      </w:r>
    </w:p>
    <w:p w14:paraId="7E730E03" w14:textId="29B524AD" w:rsidR="00100C5E" w:rsidRDefault="00100C5E" w:rsidP="00100C5E">
      <w:pPr>
        <w:spacing w:after="360"/>
        <w:rPr>
          <w:sz w:val="16"/>
        </w:rPr>
      </w:pPr>
    </w:p>
    <w:p w14:paraId="45FD9B53" w14:textId="1DF05B69" w:rsidR="00987AC0" w:rsidRDefault="00987AC0" w:rsidP="00BD17C8">
      <w:pPr>
        <w:rPr>
          <w:b/>
          <w:sz w:val="32"/>
        </w:rPr>
      </w:pPr>
    </w:p>
    <w:p w14:paraId="0331D80A" w14:textId="07128384" w:rsidR="00607979" w:rsidRDefault="00607979" w:rsidP="00607979">
      <w:pPr>
        <w:rPr>
          <w:lang w:eastAsia="de-CH"/>
        </w:rPr>
      </w:pPr>
    </w:p>
    <w:p w14:paraId="01DBFD8C" w14:textId="77777777" w:rsidR="00607979" w:rsidRDefault="00607979" w:rsidP="00607979">
      <w:pPr>
        <w:rPr>
          <w:b/>
          <w:sz w:val="32"/>
        </w:rPr>
      </w:pPr>
    </w:p>
    <w:p w14:paraId="555D9BE1" w14:textId="77777777" w:rsidR="00607979" w:rsidRDefault="00607979" w:rsidP="00BD17C8">
      <w:pPr>
        <w:rPr>
          <w:b/>
          <w:sz w:val="32"/>
        </w:rPr>
      </w:pPr>
    </w:p>
    <w:p w14:paraId="63B15C2D" w14:textId="77777777" w:rsidR="002F6A93" w:rsidRDefault="002F6A93" w:rsidP="002F6A93">
      <w:pPr>
        <w:rPr>
          <w:b/>
          <w:sz w:val="32"/>
        </w:rPr>
      </w:pPr>
      <w:r>
        <w:rPr>
          <w:b/>
          <w:sz w:val="32"/>
        </w:rPr>
        <w:lastRenderedPageBreak/>
        <w:t>Holocaust: Massenvernichtung der Juden</w:t>
      </w:r>
    </w:p>
    <w:p w14:paraId="262A21B6" w14:textId="77777777" w:rsidR="002F6A93" w:rsidRDefault="002F6A93" w:rsidP="002F6A93">
      <w:r>
        <w:t xml:space="preserve">Vor dem Holocaust lebten in Europa etwa 9 Millionen Juden. Durch die Nationalsozialisten wurden mehr als 6 Millionen ermordet. Der Holocaust bezeichnet die systematische Vernichtung von Juden und ihrer Kultur. Ihr Ziel, die jüdische Identität komplett zu vernichten, ist ihnen nicht gelungen. </w:t>
      </w:r>
    </w:p>
    <w:p w14:paraId="395C0428" w14:textId="77777777" w:rsidR="002F6A93" w:rsidRDefault="002F6A93" w:rsidP="002F6A93">
      <w:r>
        <w:rPr>
          <w:noProof/>
          <w:lang w:eastAsia="de-CH"/>
        </w:rPr>
        <mc:AlternateContent>
          <mc:Choice Requires="wps">
            <w:drawing>
              <wp:anchor distT="0" distB="0" distL="114300" distR="114300" simplePos="0" relativeHeight="251729408" behindDoc="1" locked="0" layoutInCell="1" allowOverlap="1" wp14:anchorId="7D860191" wp14:editId="18F717CE">
                <wp:simplePos x="0" y="0"/>
                <wp:positionH relativeFrom="column">
                  <wp:posOffset>186690</wp:posOffset>
                </wp:positionH>
                <wp:positionV relativeFrom="paragraph">
                  <wp:posOffset>5271135</wp:posOffset>
                </wp:positionV>
                <wp:extent cx="5753735" cy="275590"/>
                <wp:effectExtent l="0" t="0" r="0" b="0"/>
                <wp:wrapTight wrapText="bothSides">
                  <wp:wrapPolygon edited="0">
                    <wp:start x="0" y="0"/>
                    <wp:lineTo x="0" y="19410"/>
                    <wp:lineTo x="21526" y="19410"/>
                    <wp:lineTo x="21526"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5753735" cy="275590"/>
                        </a:xfrm>
                        <a:prstGeom prst="rect">
                          <a:avLst/>
                        </a:prstGeom>
                        <a:solidFill>
                          <a:prstClr val="white"/>
                        </a:solidFill>
                        <a:ln>
                          <a:noFill/>
                        </a:ln>
                        <a:effectLst/>
                      </wps:spPr>
                      <wps:txbx>
                        <w:txbxContent>
                          <w:p w14:paraId="6070646B" w14:textId="77777777" w:rsidR="002F6A93" w:rsidRPr="00D81B20" w:rsidRDefault="002F6A93" w:rsidP="002F6A93">
                            <w:pPr>
                              <w:pStyle w:val="Beschriftung"/>
                              <w:rPr>
                                <w:noProof/>
                                <w:color w:val="000000" w:themeColor="text1"/>
                              </w:rPr>
                            </w:pPr>
                            <w:r w:rsidRPr="00D81B20">
                              <w:rPr>
                                <w:color w:val="000000" w:themeColor="text1"/>
                              </w:rPr>
                              <w:t>Ermordete Juden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60191" id="Textfeld 15" o:spid="_x0000_s1041" type="#_x0000_t202" style="position:absolute;left:0;text-align:left;margin-left:14.7pt;margin-top:415.05pt;width:453.05pt;height:21.7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" stroked="f">
                <v:textbox inset="0,0,0,0">
                  <w:txbxContent>
                    <w:p w14:paraId="6070646B" w14:textId="77777777" w:rsidR="002F6A93" w:rsidRPr="00D81B20" w:rsidRDefault="002F6A93" w:rsidP="002F6A93">
                      <w:pPr>
                        <w:pStyle w:val="Beschriftung"/>
                        <w:rPr>
                          <w:noProof/>
                          <w:color w:val="000000" w:themeColor="text1"/>
                        </w:rPr>
                      </w:pPr>
                      <w:r w:rsidRPr="00D81B20">
                        <w:rPr>
                          <w:color w:val="000000" w:themeColor="text1"/>
                        </w:rPr>
                        <w:t>Ermordete Juden</w:t>
                      </w:r>
                    </w:p>
                  </w:txbxContent>
                </v:textbox>
                <w10:wrap type="tight"/>
              </v:shape>
            </w:pict>
          </mc:Fallback>
        </mc:AlternateContent>
      </w:r>
      <w:r>
        <w:t xml:space="preserve">Heute gibt es weltweit 13.5 Millionen Juden, von denen ca. 6 Millionen in Amerika und 5.4 Millionen in Israel leben. In Europa leben noch rund 1.6 Millionen Juden. </w:t>
      </w:r>
    </w:p>
    <w:p w14:paraId="2D87E4DD" w14:textId="77777777" w:rsidR="002F6A93" w:rsidRDefault="002F6A93" w:rsidP="002F6A93"/>
    <w:p w14:paraId="1A183F7C" w14:textId="15D87EDF" w:rsidR="002F6A93" w:rsidRPr="002F6A93" w:rsidRDefault="002F6A93" w:rsidP="002F6A93">
      <w:pPr>
        <w:rPr>
          <w:b/>
          <w:bCs/>
          <w:sz w:val="24"/>
          <w:szCs w:val="24"/>
        </w:rPr>
      </w:pPr>
      <w:r w:rsidRPr="002F6A93">
        <w:rPr>
          <w:b/>
          <w:bCs/>
          <w:sz w:val="24"/>
          <w:szCs w:val="24"/>
        </w:rPr>
        <w:t>Opferzahlen</w:t>
      </w:r>
    </w:p>
    <w:p w14:paraId="2F48406E" w14:textId="7419D3EC" w:rsidR="002F6A93" w:rsidRPr="00F23FEF" w:rsidRDefault="002F6A93" w:rsidP="002F6A93">
      <w:r>
        <w:t xml:space="preserve">Mehr als 50 Millionen Menschenleben forderte der Zweite Weltkrieg. Folgende Opferzahlen, welche fortlaufend revidiert werden, sind festzumachen: </w:t>
      </w:r>
    </w:p>
    <w:tbl>
      <w:tblPr>
        <w:tblStyle w:val="Gitternetztabelle6farbigAkzent3"/>
        <w:tblW w:w="0" w:type="auto"/>
        <w:tblInd w:w="1834" w:type="dxa"/>
        <w:tblLook w:val="04A0" w:firstRow="1" w:lastRow="0" w:firstColumn="1" w:lastColumn="0" w:noHBand="0" w:noVBand="1"/>
      </w:tblPr>
      <w:tblGrid>
        <w:gridCol w:w="3544"/>
        <w:gridCol w:w="1847"/>
      </w:tblGrid>
      <w:tr w:rsidR="002F6A93" w:rsidRPr="002F6A93" w14:paraId="64342DCA" w14:textId="77777777" w:rsidTr="002F6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1DC8146" w14:textId="77777777" w:rsidR="002F6A93" w:rsidRPr="002F6A93" w:rsidRDefault="002F6A93" w:rsidP="002F6A93">
            <w:pPr>
              <w:jc w:val="right"/>
              <w:rPr>
                <w:bCs w:val="0"/>
                <w:color w:val="000000" w:themeColor="text1"/>
              </w:rPr>
            </w:pPr>
            <w:r w:rsidRPr="002F6A93">
              <w:rPr>
                <w:bCs w:val="0"/>
                <w:color w:val="000000" w:themeColor="text1"/>
              </w:rPr>
              <w:t>Juden</w:t>
            </w:r>
          </w:p>
        </w:tc>
        <w:tc>
          <w:tcPr>
            <w:tcW w:w="1847" w:type="dxa"/>
            <w:vAlign w:val="center"/>
          </w:tcPr>
          <w:p w14:paraId="03580E95" w14:textId="77777777" w:rsidR="002F6A93" w:rsidRPr="002F6A93" w:rsidRDefault="002F6A93" w:rsidP="002F6A93">
            <w:pPr>
              <w:jc w:val="left"/>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2F6A93">
              <w:rPr>
                <w:bCs w:val="0"/>
                <w:color w:val="000000" w:themeColor="text1"/>
              </w:rPr>
              <w:t>+ 6‘000‘000 Opfer</w:t>
            </w:r>
          </w:p>
        </w:tc>
      </w:tr>
      <w:tr w:rsidR="002F6A93" w:rsidRPr="002F6A93" w14:paraId="261EAEAC" w14:textId="77777777" w:rsidTr="002F6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0CD900A" w14:textId="77777777" w:rsidR="002F6A93" w:rsidRPr="002F6A93" w:rsidRDefault="002F6A93" w:rsidP="002F6A93">
            <w:pPr>
              <w:jc w:val="right"/>
              <w:rPr>
                <w:bCs w:val="0"/>
                <w:color w:val="000000" w:themeColor="text1"/>
              </w:rPr>
            </w:pPr>
            <w:r w:rsidRPr="002F6A93">
              <w:rPr>
                <w:bCs w:val="0"/>
                <w:color w:val="000000" w:themeColor="text1"/>
              </w:rPr>
              <w:t>Sowjetische Kriegsgefangene</w:t>
            </w:r>
          </w:p>
        </w:tc>
        <w:tc>
          <w:tcPr>
            <w:tcW w:w="1847" w:type="dxa"/>
            <w:vAlign w:val="center"/>
          </w:tcPr>
          <w:p w14:paraId="291BAF3E" w14:textId="77777777" w:rsidR="002F6A93" w:rsidRPr="002F6A93" w:rsidRDefault="002F6A93" w:rsidP="002F6A93">
            <w:pPr>
              <w:jc w:val="left"/>
              <w:cnfStyle w:val="000000100000" w:firstRow="0" w:lastRow="0" w:firstColumn="0" w:lastColumn="0" w:oddVBand="0" w:evenVBand="0" w:oddHBand="1" w:evenHBand="0" w:firstRowFirstColumn="0" w:firstRowLastColumn="0" w:lastRowFirstColumn="0" w:lastRowLastColumn="0"/>
              <w:rPr>
                <w:b/>
                <w:color w:val="000000" w:themeColor="text1"/>
              </w:rPr>
            </w:pPr>
            <w:r w:rsidRPr="002F6A93">
              <w:rPr>
                <w:b/>
                <w:color w:val="000000" w:themeColor="text1"/>
              </w:rPr>
              <w:t>+ 3‘000‘000 Opfer</w:t>
            </w:r>
          </w:p>
        </w:tc>
      </w:tr>
      <w:tr w:rsidR="002F6A93" w:rsidRPr="002F6A93" w14:paraId="131A20E7" w14:textId="77777777" w:rsidTr="002F6A93">
        <w:tc>
          <w:tcPr>
            <w:cnfStyle w:val="001000000000" w:firstRow="0" w:lastRow="0" w:firstColumn="1" w:lastColumn="0" w:oddVBand="0" w:evenVBand="0" w:oddHBand="0" w:evenHBand="0" w:firstRowFirstColumn="0" w:firstRowLastColumn="0" w:lastRowFirstColumn="0" w:lastRowLastColumn="0"/>
            <w:tcW w:w="3544" w:type="dxa"/>
            <w:vAlign w:val="center"/>
          </w:tcPr>
          <w:p w14:paraId="021FCB77" w14:textId="77777777" w:rsidR="002F6A93" w:rsidRPr="002F6A93" w:rsidRDefault="002F6A93" w:rsidP="002F6A93">
            <w:pPr>
              <w:jc w:val="right"/>
              <w:rPr>
                <w:bCs w:val="0"/>
                <w:color w:val="000000" w:themeColor="text1"/>
              </w:rPr>
            </w:pPr>
            <w:r w:rsidRPr="002F6A93">
              <w:rPr>
                <w:bCs w:val="0"/>
                <w:color w:val="000000" w:themeColor="text1"/>
              </w:rPr>
              <w:t>Roma / Sinti</w:t>
            </w:r>
          </w:p>
        </w:tc>
        <w:tc>
          <w:tcPr>
            <w:tcW w:w="1847" w:type="dxa"/>
            <w:vAlign w:val="center"/>
          </w:tcPr>
          <w:p w14:paraId="18CD3294" w14:textId="77777777" w:rsidR="002F6A93" w:rsidRPr="002F6A93" w:rsidRDefault="002F6A93" w:rsidP="002F6A93">
            <w:pPr>
              <w:jc w:val="left"/>
              <w:cnfStyle w:val="000000000000" w:firstRow="0" w:lastRow="0" w:firstColumn="0" w:lastColumn="0" w:oddVBand="0" w:evenVBand="0" w:oddHBand="0" w:evenHBand="0" w:firstRowFirstColumn="0" w:firstRowLastColumn="0" w:lastRowFirstColumn="0" w:lastRowLastColumn="0"/>
              <w:rPr>
                <w:b/>
                <w:color w:val="000000" w:themeColor="text1"/>
              </w:rPr>
            </w:pPr>
            <w:r w:rsidRPr="002F6A93">
              <w:rPr>
                <w:b/>
                <w:color w:val="000000" w:themeColor="text1"/>
              </w:rPr>
              <w:t>~ 200‘000 Opfer</w:t>
            </w:r>
          </w:p>
        </w:tc>
      </w:tr>
      <w:tr w:rsidR="002F6A93" w:rsidRPr="002F6A93" w14:paraId="32296AEC" w14:textId="77777777" w:rsidTr="002F6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C6CECD2" w14:textId="77777777" w:rsidR="002F6A93" w:rsidRPr="002F6A93" w:rsidRDefault="002F6A93" w:rsidP="002F6A93">
            <w:pPr>
              <w:jc w:val="right"/>
              <w:rPr>
                <w:bCs w:val="0"/>
                <w:color w:val="000000" w:themeColor="text1"/>
              </w:rPr>
            </w:pPr>
            <w:r w:rsidRPr="002F6A93">
              <w:rPr>
                <w:bCs w:val="0"/>
                <w:color w:val="000000" w:themeColor="text1"/>
              </w:rPr>
              <w:t>Euthanasieopfer (Behinderte)</w:t>
            </w:r>
          </w:p>
        </w:tc>
        <w:tc>
          <w:tcPr>
            <w:tcW w:w="1847" w:type="dxa"/>
            <w:vAlign w:val="center"/>
          </w:tcPr>
          <w:p w14:paraId="29C62941" w14:textId="77777777" w:rsidR="002F6A93" w:rsidRPr="002F6A93" w:rsidRDefault="002F6A93" w:rsidP="002F6A93">
            <w:pPr>
              <w:jc w:val="left"/>
              <w:cnfStyle w:val="000000100000" w:firstRow="0" w:lastRow="0" w:firstColumn="0" w:lastColumn="0" w:oddVBand="0" w:evenVBand="0" w:oddHBand="1" w:evenHBand="0" w:firstRowFirstColumn="0" w:firstRowLastColumn="0" w:lastRowFirstColumn="0" w:lastRowLastColumn="0"/>
              <w:rPr>
                <w:b/>
                <w:color w:val="000000" w:themeColor="text1"/>
              </w:rPr>
            </w:pPr>
            <w:r w:rsidRPr="002F6A93">
              <w:rPr>
                <w:b/>
                <w:color w:val="000000" w:themeColor="text1"/>
              </w:rPr>
              <w:t>~ 250‘000 Opfer</w:t>
            </w:r>
          </w:p>
        </w:tc>
      </w:tr>
      <w:tr w:rsidR="002F6A93" w:rsidRPr="002F6A93" w14:paraId="3A11FA7E" w14:textId="77777777" w:rsidTr="002F6A93">
        <w:tc>
          <w:tcPr>
            <w:cnfStyle w:val="001000000000" w:firstRow="0" w:lastRow="0" w:firstColumn="1" w:lastColumn="0" w:oddVBand="0" w:evenVBand="0" w:oddHBand="0" w:evenHBand="0" w:firstRowFirstColumn="0" w:firstRowLastColumn="0" w:lastRowFirstColumn="0" w:lastRowLastColumn="0"/>
            <w:tcW w:w="3544" w:type="dxa"/>
            <w:vAlign w:val="center"/>
          </w:tcPr>
          <w:p w14:paraId="79F79E12" w14:textId="77777777" w:rsidR="002F6A93" w:rsidRPr="002F6A93" w:rsidRDefault="002F6A93" w:rsidP="002F6A93">
            <w:pPr>
              <w:jc w:val="right"/>
              <w:rPr>
                <w:bCs w:val="0"/>
                <w:color w:val="000000" w:themeColor="text1"/>
              </w:rPr>
            </w:pPr>
            <w:r w:rsidRPr="002F6A93">
              <w:rPr>
                <w:bCs w:val="0"/>
                <w:color w:val="000000" w:themeColor="text1"/>
              </w:rPr>
              <w:t>KZ-Häftlinge, Zwangsarbeiter, Deportiere, Nichtjüdische Zivilisten</w:t>
            </w:r>
          </w:p>
        </w:tc>
        <w:tc>
          <w:tcPr>
            <w:tcW w:w="1847" w:type="dxa"/>
            <w:vAlign w:val="center"/>
          </w:tcPr>
          <w:p w14:paraId="2B781D8A" w14:textId="77777777" w:rsidR="002F6A93" w:rsidRPr="002F6A93" w:rsidRDefault="002F6A93" w:rsidP="002F6A93">
            <w:pPr>
              <w:jc w:val="left"/>
              <w:cnfStyle w:val="000000000000" w:firstRow="0" w:lastRow="0" w:firstColumn="0" w:lastColumn="0" w:oddVBand="0" w:evenVBand="0" w:oddHBand="0" w:evenHBand="0" w:firstRowFirstColumn="0" w:firstRowLastColumn="0" w:lastRowFirstColumn="0" w:lastRowLastColumn="0"/>
              <w:rPr>
                <w:b/>
                <w:color w:val="000000" w:themeColor="text1"/>
              </w:rPr>
            </w:pPr>
            <w:r w:rsidRPr="002F6A93">
              <w:rPr>
                <w:b/>
                <w:color w:val="000000" w:themeColor="text1"/>
              </w:rPr>
              <w:t>+ 3‘500‘000 Opfer</w:t>
            </w:r>
          </w:p>
        </w:tc>
      </w:tr>
    </w:tbl>
    <w:p w14:paraId="10CE9E2F" w14:textId="4B30451E" w:rsidR="002F6A93" w:rsidRDefault="002F6A93" w:rsidP="002F6A93">
      <w:pPr>
        <w:rPr>
          <w:b/>
          <w:sz w:val="32"/>
        </w:rPr>
      </w:pPr>
      <w:r>
        <w:rPr>
          <w:noProof/>
          <w:lang w:eastAsia="de-CH"/>
        </w:rPr>
        <w:drawing>
          <wp:anchor distT="0" distB="0" distL="114300" distR="114300" simplePos="0" relativeHeight="251730432" behindDoc="1" locked="0" layoutInCell="1" allowOverlap="1" wp14:anchorId="5F266EAA" wp14:editId="28F7F2F4">
            <wp:simplePos x="0" y="0"/>
            <wp:positionH relativeFrom="column">
              <wp:posOffset>180340</wp:posOffset>
            </wp:positionH>
            <wp:positionV relativeFrom="paragraph">
              <wp:posOffset>510540</wp:posOffset>
            </wp:positionV>
            <wp:extent cx="5236210" cy="3623310"/>
            <wp:effectExtent l="0" t="0" r="2540" b="0"/>
            <wp:wrapTight wrapText="bothSides">
              <wp:wrapPolygon edited="0">
                <wp:start x="0" y="0"/>
                <wp:lineTo x="0" y="21464"/>
                <wp:lineTo x="21532" y="21464"/>
                <wp:lineTo x="21532" y="0"/>
                <wp:lineTo x="0" y="0"/>
              </wp:wrapPolygon>
            </wp:wrapTight>
            <wp:docPr id="10" name="Grafik 10" descr="C:\Users\Tabea\AppData\Local\Microsoft\Windows\INetCache\Content.Word\yadva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bea\AppData\Local\Microsoft\Windows\INetCache\Content.Word\yadvashem.jp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236210" cy="362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71BA2" w14:textId="77777777" w:rsidR="002F6A93" w:rsidRDefault="002F6A93" w:rsidP="002F6A93">
      <w:pPr>
        <w:rPr>
          <w:b/>
          <w:sz w:val="32"/>
        </w:rPr>
      </w:pPr>
    </w:p>
    <w:p w14:paraId="7D0BF648" w14:textId="77777777" w:rsidR="002F6A93" w:rsidRDefault="002F6A93" w:rsidP="002F6A93">
      <w:pPr>
        <w:rPr>
          <w:b/>
          <w:sz w:val="32"/>
        </w:rPr>
      </w:pPr>
    </w:p>
    <w:p w14:paraId="4EF41F97" w14:textId="77777777" w:rsidR="002F6A93" w:rsidRDefault="002F6A93" w:rsidP="002F6A93">
      <w:pPr>
        <w:rPr>
          <w:b/>
          <w:sz w:val="32"/>
        </w:rPr>
      </w:pPr>
    </w:p>
    <w:p w14:paraId="066CD261" w14:textId="77777777" w:rsidR="002F6A93" w:rsidRDefault="002F6A93" w:rsidP="002F6A93">
      <w:pPr>
        <w:rPr>
          <w:b/>
          <w:sz w:val="32"/>
        </w:rPr>
      </w:pPr>
    </w:p>
    <w:p w14:paraId="17CF83A5" w14:textId="77777777" w:rsidR="002F6A93" w:rsidRDefault="002F6A93" w:rsidP="002F6A93">
      <w:pPr>
        <w:rPr>
          <w:b/>
          <w:sz w:val="32"/>
        </w:rPr>
      </w:pPr>
    </w:p>
    <w:p w14:paraId="0EFA1175" w14:textId="77777777" w:rsidR="002F6A93" w:rsidRDefault="002F6A93" w:rsidP="002F6A93">
      <w:pPr>
        <w:rPr>
          <w:b/>
          <w:sz w:val="32"/>
        </w:rPr>
      </w:pPr>
    </w:p>
    <w:p w14:paraId="2A7C780B" w14:textId="77777777" w:rsidR="002F6A93" w:rsidRDefault="002F6A93" w:rsidP="002F6A93">
      <w:pPr>
        <w:rPr>
          <w:b/>
          <w:sz w:val="32"/>
        </w:rPr>
      </w:pPr>
    </w:p>
    <w:p w14:paraId="0415FCDD" w14:textId="77777777" w:rsidR="002F6A93" w:rsidRDefault="002F6A93" w:rsidP="002F6A93">
      <w:pPr>
        <w:rPr>
          <w:b/>
          <w:sz w:val="32"/>
        </w:rPr>
      </w:pPr>
    </w:p>
    <w:p w14:paraId="5A926CF8" w14:textId="77777777" w:rsidR="002F6A93" w:rsidRDefault="002F6A93" w:rsidP="002F6A93">
      <w:pPr>
        <w:rPr>
          <w:b/>
          <w:sz w:val="32"/>
        </w:rPr>
      </w:pPr>
      <w:r>
        <w:rPr>
          <w:noProof/>
          <w:lang w:eastAsia="de-CH"/>
        </w:rPr>
        <mc:AlternateContent>
          <mc:Choice Requires="wps">
            <w:drawing>
              <wp:anchor distT="0" distB="0" distL="114300" distR="114300" simplePos="0" relativeHeight="251731456" behindDoc="1" locked="0" layoutInCell="1" allowOverlap="1" wp14:anchorId="5A5904B0" wp14:editId="2415BF63">
                <wp:simplePos x="0" y="0"/>
                <wp:positionH relativeFrom="column">
                  <wp:posOffset>178435</wp:posOffset>
                </wp:positionH>
                <wp:positionV relativeFrom="paragraph">
                  <wp:posOffset>370840</wp:posOffset>
                </wp:positionV>
                <wp:extent cx="5236210" cy="310515"/>
                <wp:effectExtent l="0" t="0" r="2540" b="0"/>
                <wp:wrapTight wrapText="bothSides">
                  <wp:wrapPolygon edited="0">
                    <wp:start x="0" y="0"/>
                    <wp:lineTo x="0" y="19877"/>
                    <wp:lineTo x="21532" y="19877"/>
                    <wp:lineTo x="21532"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5236210" cy="310515"/>
                        </a:xfrm>
                        <a:prstGeom prst="rect">
                          <a:avLst/>
                        </a:prstGeom>
                        <a:solidFill>
                          <a:prstClr val="white"/>
                        </a:solidFill>
                        <a:ln>
                          <a:noFill/>
                        </a:ln>
                        <a:effectLst/>
                      </wps:spPr>
                      <wps:txbx>
                        <w:txbxContent>
                          <w:p w14:paraId="52C955F4" w14:textId="77777777" w:rsidR="002F6A93" w:rsidRPr="00327126" w:rsidRDefault="002F6A93" w:rsidP="002F6A93">
                            <w:pPr>
                              <w:pStyle w:val="Beschriftung"/>
                              <w:rPr>
                                <w:noProof/>
                                <w:color w:val="000000" w:themeColor="text1"/>
                              </w:rPr>
                            </w:pPr>
                            <w:r w:rsidRPr="00327126">
                              <w:rPr>
                                <w:color w:val="000000" w:themeColor="text1"/>
                              </w:rPr>
                              <w:t>Gedenkstätte in Yad Vashem (Israel)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904B0" id="Textfeld 20" o:spid="_x0000_s1042" type="#_x0000_t202" style="position:absolute;left:0;text-align:left;margin-left:14.05pt;margin-top:29.2pt;width:412.3pt;height:24.4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" stroked="f">
                <v:textbox inset="0,0,0,0">
                  <w:txbxContent>
                    <w:p w14:paraId="52C955F4" w14:textId="77777777" w:rsidR="002F6A93" w:rsidRPr="00327126" w:rsidRDefault="002F6A93" w:rsidP="002F6A93">
                      <w:pPr>
                        <w:pStyle w:val="Beschriftung"/>
                        <w:rPr>
                          <w:noProof/>
                          <w:color w:val="000000" w:themeColor="text1"/>
                        </w:rPr>
                      </w:pPr>
                      <w:r w:rsidRPr="00327126">
                        <w:rPr>
                          <w:color w:val="000000" w:themeColor="text1"/>
                        </w:rPr>
                        <w:t>Gedenkstätte in Yad Vashem (Israel)</w:t>
                      </w:r>
                    </w:p>
                  </w:txbxContent>
                </v:textbox>
                <w10:wrap type="tight"/>
              </v:shape>
            </w:pict>
          </mc:Fallback>
        </mc:AlternateContent>
      </w:r>
    </w:p>
    <w:p w14:paraId="3E6B5942" w14:textId="77777777" w:rsidR="002F6A93" w:rsidRDefault="002F6A93" w:rsidP="002F6A93">
      <w:pPr>
        <w:rPr>
          <w:b/>
          <w:sz w:val="32"/>
        </w:rPr>
      </w:pPr>
    </w:p>
    <w:p w14:paraId="7D1F4B16" w14:textId="77777777" w:rsidR="00D81B20" w:rsidRDefault="00D81B20" w:rsidP="00BD17C8">
      <w:pPr>
        <w:rPr>
          <w:b/>
          <w:sz w:val="32"/>
        </w:rPr>
      </w:pPr>
    </w:p>
    <w:p w14:paraId="349087E6" w14:textId="77777777" w:rsidR="00D81B20" w:rsidRDefault="00D81B20" w:rsidP="00BD17C8">
      <w:pPr>
        <w:rPr>
          <w:b/>
          <w:sz w:val="32"/>
        </w:rPr>
      </w:pPr>
    </w:p>
    <w:p w14:paraId="2A27188C" w14:textId="16D4CE29" w:rsidR="004D5671" w:rsidRPr="00D3698A" w:rsidRDefault="00D81B20" w:rsidP="00D3698A">
      <w:pPr>
        <w:rPr>
          <w:b/>
          <w:sz w:val="32"/>
        </w:rPr>
      </w:pPr>
      <w:r>
        <w:rPr>
          <w:b/>
          <w:sz w:val="32"/>
        </w:rPr>
        <w:lastRenderedPageBreak/>
        <w:t xml:space="preserve">Jüdische </w:t>
      </w:r>
      <w:r w:rsidR="00987AC0">
        <w:rPr>
          <w:b/>
          <w:sz w:val="32"/>
        </w:rPr>
        <w:t>Kultur</w:t>
      </w:r>
      <w:r w:rsidR="00D3698A">
        <w:rPr>
          <w:b/>
          <w:sz w:val="32"/>
        </w:rPr>
        <w:t xml:space="preserve">: </w:t>
      </w:r>
      <w:r w:rsidR="00716C9F" w:rsidRPr="00716C9F">
        <w:rPr>
          <w:b/>
          <w:bCs/>
          <w:color w:val="000000" w:themeColor="text1"/>
          <w:sz w:val="32"/>
          <w:szCs w:val="32"/>
        </w:rPr>
        <w:t>Sabbat</w:t>
      </w:r>
      <w:r w:rsidR="00D3698A">
        <w:rPr>
          <w:b/>
          <w:bCs/>
          <w:color w:val="000000" w:themeColor="text1"/>
          <w:sz w:val="32"/>
          <w:szCs w:val="32"/>
        </w:rPr>
        <w:t xml:space="preserve"> (Filmbeitrag)</w:t>
      </w:r>
    </w:p>
    <w:p w14:paraId="38E58BE0" w14:textId="071EED98" w:rsidR="004D5671" w:rsidRPr="00D3698A" w:rsidRDefault="00716C9F" w:rsidP="00020867">
      <w:pPr>
        <w:rPr>
          <w:b/>
          <w:bCs/>
          <w:color w:val="000000" w:themeColor="text1"/>
        </w:rPr>
      </w:pPr>
      <w:r w:rsidRPr="00D3698A">
        <w:rPr>
          <w:b/>
          <w:bCs/>
          <w:color w:val="000000" w:themeColor="text1"/>
        </w:rPr>
        <w:t>Kleidung: Was tragen die Anwesenden?</w:t>
      </w:r>
    </w:p>
    <w:p w14:paraId="75269686"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4699AAC"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25FAC66"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B659ED1"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7CFF47D" w14:textId="77777777" w:rsidR="00716C9F" w:rsidRDefault="00716C9F" w:rsidP="00716C9F">
      <w:pPr>
        <w:rPr>
          <w:color w:val="000000" w:themeColor="text1"/>
        </w:rPr>
      </w:pPr>
    </w:p>
    <w:p w14:paraId="673D1524" w14:textId="4250D29D" w:rsidR="00716C9F" w:rsidRPr="00D3698A" w:rsidRDefault="00716C9F" w:rsidP="00716C9F">
      <w:pPr>
        <w:rPr>
          <w:b/>
          <w:bCs/>
          <w:color w:val="000000" w:themeColor="text1"/>
        </w:rPr>
      </w:pPr>
      <w:r w:rsidRPr="00D3698A">
        <w:rPr>
          <w:b/>
          <w:bCs/>
          <w:color w:val="000000" w:themeColor="text1"/>
        </w:rPr>
        <w:t>Räumlichkeiten: Wo wird Sabbat gefeiert und wie sieht es dort aus?</w:t>
      </w:r>
    </w:p>
    <w:p w14:paraId="348AA8FE"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681F5DC"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02C1CDBF"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FFEBD2D"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A0E4044" w14:textId="77777777" w:rsidR="00716C9F" w:rsidRDefault="00716C9F" w:rsidP="00716C9F">
      <w:pPr>
        <w:rPr>
          <w:color w:val="000000" w:themeColor="text1"/>
        </w:rPr>
      </w:pPr>
    </w:p>
    <w:p w14:paraId="3FC44DD7" w14:textId="26C04852" w:rsidR="00716C9F" w:rsidRPr="00D3698A" w:rsidRDefault="00716C9F" w:rsidP="00716C9F">
      <w:pPr>
        <w:rPr>
          <w:b/>
          <w:bCs/>
          <w:color w:val="000000" w:themeColor="text1"/>
        </w:rPr>
      </w:pPr>
      <w:r w:rsidRPr="00D3698A">
        <w:rPr>
          <w:b/>
          <w:bCs/>
          <w:color w:val="000000" w:themeColor="text1"/>
        </w:rPr>
        <w:t>Essen: Was wird gegessen und was wird über das Essen gesagt?</w:t>
      </w:r>
    </w:p>
    <w:p w14:paraId="4AAC484F"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E5ECAD3"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2597EF79"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0CAC13C"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6769F9F" w14:textId="77777777" w:rsidR="004D5671" w:rsidRDefault="004D5671" w:rsidP="00020867">
      <w:pPr>
        <w:rPr>
          <w:color w:val="000000" w:themeColor="text1"/>
        </w:rPr>
      </w:pPr>
    </w:p>
    <w:p w14:paraId="7FD660DD" w14:textId="1A751748" w:rsidR="004D5671" w:rsidRPr="00D3698A" w:rsidRDefault="00716C9F" w:rsidP="002F6A93">
      <w:pPr>
        <w:rPr>
          <w:b/>
          <w:bCs/>
          <w:color w:val="000000" w:themeColor="text1"/>
        </w:rPr>
      </w:pPr>
      <w:r w:rsidRPr="00D3698A">
        <w:rPr>
          <w:b/>
          <w:bCs/>
          <w:color w:val="000000" w:themeColor="text1"/>
        </w:rPr>
        <w:t>Religiöse Praxis</w:t>
      </w:r>
      <w:r w:rsidR="002F6A93">
        <w:rPr>
          <w:b/>
          <w:bCs/>
          <w:color w:val="000000" w:themeColor="text1"/>
        </w:rPr>
        <w:t xml:space="preserve">: Welche rituellen Praktiken sind festzumachen? </w:t>
      </w:r>
    </w:p>
    <w:p w14:paraId="0D63F131"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E28A8D6"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08E1F0E3"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EE2F174"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4355E9CC"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1F71E36"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104ED510"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B507951"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194ADC3D"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7EFD265" w14:textId="77777777" w:rsidR="002F6A93" w:rsidRDefault="002F6A93" w:rsidP="002F6A93">
      <w:pPr>
        <w:spacing w:after="0" w:line="360" w:lineRule="auto"/>
        <w:rPr>
          <w:b/>
          <w:u w:val="single"/>
        </w:rPr>
      </w:pP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5E4EF0C6" w14:textId="77777777" w:rsidR="004D5671" w:rsidRDefault="004D5671" w:rsidP="00020867">
      <w:pPr>
        <w:rPr>
          <w:color w:val="000000" w:themeColor="text1"/>
        </w:rPr>
      </w:pPr>
    </w:p>
    <w:p w14:paraId="1577CAC0" w14:textId="77777777" w:rsidR="004D5671" w:rsidRDefault="004D5671" w:rsidP="00020867">
      <w:pPr>
        <w:rPr>
          <w:color w:val="000000" w:themeColor="text1"/>
        </w:rPr>
      </w:pPr>
    </w:p>
    <w:p w14:paraId="2FA9F407" w14:textId="77777777" w:rsidR="004D5671" w:rsidRDefault="004D5671" w:rsidP="00020867">
      <w:pPr>
        <w:rPr>
          <w:color w:val="000000" w:themeColor="text1"/>
        </w:rPr>
      </w:pPr>
    </w:p>
    <w:p w14:paraId="7CF5C18C" w14:textId="77777777" w:rsidR="00D3698A" w:rsidRDefault="00D3698A" w:rsidP="00020867">
      <w:pPr>
        <w:rPr>
          <w:color w:val="000000" w:themeColor="text1"/>
        </w:rPr>
      </w:pPr>
    </w:p>
    <w:p w14:paraId="7B0F2313" w14:textId="60BFC0A7" w:rsidR="00D3698A" w:rsidRPr="00D3698A" w:rsidRDefault="00D3698A" w:rsidP="00020867">
      <w:pPr>
        <w:rPr>
          <w:b/>
          <w:color w:val="000000" w:themeColor="text1"/>
          <w:sz w:val="32"/>
          <w:szCs w:val="32"/>
        </w:rPr>
      </w:pPr>
      <w:r w:rsidRPr="00D3698A">
        <w:rPr>
          <w:b/>
          <w:sz w:val="32"/>
        </w:rPr>
        <w:lastRenderedPageBreak/>
        <w:t xml:space="preserve">Jüdische Kultur: </w:t>
      </w:r>
      <w:r w:rsidRPr="00D3698A">
        <w:rPr>
          <w:b/>
          <w:color w:val="000000" w:themeColor="text1"/>
          <w:sz w:val="32"/>
          <w:szCs w:val="32"/>
        </w:rPr>
        <w:t>Religiöse Feste</w:t>
      </w:r>
    </w:p>
    <w:p w14:paraId="153BE516" w14:textId="7BB2C600" w:rsidR="00716C9F" w:rsidRDefault="00716C9F" w:rsidP="00716C9F">
      <w:r>
        <w:t xml:space="preserve">Im Judentum gibt es viele Feste und Feiertage. Der Sabbat wird wöchentlich gefeiert. Chanukka, Jom Kippur, Sukkot, Simchat Tora, Purim oder das Pessach sind Feste im Jahreszyklus, denn </w:t>
      </w:r>
      <w:r w:rsidR="00E00FA3">
        <w:t xml:space="preserve">sie </w:t>
      </w:r>
      <w:r>
        <w:t>finden einmal im Jahr statt. Feste wie Brith Mila (Beschneidung von Jun</w:t>
      </w:r>
      <w:r w:rsidR="00E00FA3">
        <w:t xml:space="preserve">gen), </w:t>
      </w:r>
      <w:r>
        <w:t>Barmitzwa, Batmitzwa, die Ehe, Tod und Tra</w:t>
      </w:r>
      <w:r w:rsidR="00E00FA3">
        <w:t xml:space="preserve">uer sind Feste im Lebenszyklus und </w:t>
      </w:r>
      <w:r>
        <w:t xml:space="preserve">finden im Leben eines Juden einmal statt. </w:t>
      </w:r>
    </w:p>
    <w:p w14:paraId="35D038C9" w14:textId="77777777" w:rsidR="00716C9F" w:rsidRDefault="00716C9F" w:rsidP="00716C9F">
      <w:r>
        <w:rPr>
          <w:noProof/>
          <w:lang w:eastAsia="de-CH"/>
        </w:rPr>
        <mc:AlternateContent>
          <mc:Choice Requires="wps">
            <w:drawing>
              <wp:anchor distT="0" distB="0" distL="114300" distR="114300" simplePos="0" relativeHeight="251724288" behindDoc="0" locked="0" layoutInCell="1" allowOverlap="1" wp14:anchorId="3A74C7E1" wp14:editId="2D24C367">
                <wp:simplePos x="0" y="0"/>
                <wp:positionH relativeFrom="margin">
                  <wp:align>right</wp:align>
                </wp:positionH>
                <wp:positionV relativeFrom="paragraph">
                  <wp:posOffset>6290</wp:posOffset>
                </wp:positionV>
                <wp:extent cx="5658928" cy="2061713"/>
                <wp:effectExtent l="0" t="0" r="18415" b="15240"/>
                <wp:wrapNone/>
                <wp:docPr id="29" name="Rechteck 29"/>
                <wp:cNvGraphicFramePr/>
                <a:graphic xmlns:a="http://schemas.openxmlformats.org/drawingml/2006/main">
                  <a:graphicData uri="http://schemas.microsoft.com/office/word/2010/wordprocessingShape">
                    <wps:wsp>
                      <wps:cNvSpPr/>
                      <wps:spPr>
                        <a:xfrm>
                          <a:off x="0" y="0"/>
                          <a:ext cx="5658928" cy="2061713"/>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ABBC80E" w14:textId="77777777" w:rsidR="00716C9F" w:rsidRPr="00702340" w:rsidRDefault="00716C9F" w:rsidP="00716C9F">
                            <w:pPr>
                              <w:spacing w:before="120" w:after="60"/>
                              <w:rPr>
                                <w:sz w:val="24"/>
                              </w:rPr>
                            </w:pPr>
                            <w:r w:rsidRPr="00702340">
                              <w:rPr>
                                <w:b/>
                                <w:sz w:val="24"/>
                              </w:rPr>
                              <w:t>Sabbat</w:t>
                            </w:r>
                            <w:r w:rsidRPr="00702340">
                              <w:rPr>
                                <w:sz w:val="24"/>
                              </w:rPr>
                              <w:t xml:space="preserve"> </w:t>
                            </w:r>
                          </w:p>
                          <w:p w14:paraId="60F68678" w14:textId="39CA7F07" w:rsidR="00716C9F" w:rsidRDefault="00716C9F" w:rsidP="00716C9F">
                            <w:r>
                              <w:t xml:space="preserve">Jeden Freitagabend beginnt der Sabbat mit einem Gottesdienst in der Synagoge und wird wie alle Feiertage im Familienkreis </w:t>
                            </w:r>
                            <w:r w:rsidR="00E00FA3">
                              <w:t>gefeiert</w:t>
                            </w:r>
                            <w:r>
                              <w:t xml:space="preserve">. Das Befolgen der jahrhundertealten Vorschriften der Halacha soll eine spezielle und zeitlose Atmosphäre schaffen. Familien und Freunde verbringen den Sabbat gemeinsam, wobei der Alltag beiseitegeschoben wird. Im Vordergrund stehen das Zusammensein, gemeinsame Feiertagsmahlzeiten, bei denen auch traditionelle, jahrhundertealte Lieder gesungen werden. Das Gebot der Sabbatruhe wird in orthodoxen Familien strikt befolgt. Alle elektrischen Geräte werden verboten, um nicht abgelenkt zu werden. Der Sabbat bedeutet für die Gläubigen eine Heiligung der Zeit, ein Heraustreten aus Routine, Stress und Alltag, sozusagen eine Vergeistigung der Welt. </w:t>
                            </w:r>
                          </w:p>
                          <w:p w14:paraId="6C918B13" w14:textId="77777777" w:rsidR="00716C9F" w:rsidRDefault="00716C9F" w:rsidP="00716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4C7E1" id="Rechteck 29" o:spid="_x0000_s1043" style="position:absolute;left:0;text-align:left;margin-left:394.4pt;margin-top:.5pt;width:445.6pt;height:162.35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" fillcolor="#c3c3c3 [2166]" strokecolor="#a5a5a5 [3206]" strokeweight=".5pt">
                <v:fill color2="#b6b6b6 [2614]" rotate="t" colors="0 #d2d2d2;.5 #c8c8c8;1 silver" focus="100%" type="gradient">
                  <o:fill v:ext="view" type="gradientUnscaled"/>
                </v:fill>
                <v:textbox>
                  <w:txbxContent>
                    <w:p w14:paraId="0ABBC80E" w14:textId="77777777" w:rsidR="00716C9F" w:rsidRPr="00702340" w:rsidRDefault="00716C9F" w:rsidP="00716C9F">
                      <w:pPr>
                        <w:spacing w:before="120" w:after="60"/>
                        <w:rPr>
                          <w:sz w:val="24"/>
                        </w:rPr>
                      </w:pPr>
                      <w:r w:rsidRPr="00702340">
                        <w:rPr>
                          <w:b/>
                          <w:sz w:val="24"/>
                        </w:rPr>
                        <w:t>Sabbat</w:t>
                      </w:r>
                      <w:r w:rsidRPr="00702340">
                        <w:rPr>
                          <w:sz w:val="24"/>
                        </w:rPr>
                        <w:t xml:space="preserve"> </w:t>
                      </w:r>
                    </w:p>
                    <w:p w14:paraId="60F68678" w14:textId="39CA7F07" w:rsidR="00716C9F" w:rsidRDefault="00716C9F" w:rsidP="00716C9F">
                      <w:r>
                        <w:t xml:space="preserve">Jeden Freitagabend beginnt der Sabbat mit einem Gottesdienst in der Synagoge und wird wie alle Feiertage im Familienkreis </w:t>
                      </w:r>
                      <w:r w:rsidR="00E00FA3">
                        <w:t>gefeiert</w:t>
                      </w:r>
                      <w:r>
                        <w:t xml:space="preserve">. Das Befolgen der jahrhundertealten Vorschriften der </w:t>
                      </w:r>
                      <w:proofErr w:type="spellStart"/>
                      <w:r>
                        <w:t>Halacha</w:t>
                      </w:r>
                      <w:proofErr w:type="spellEnd"/>
                      <w:r>
                        <w:t xml:space="preserve"> soll eine spezielle und zeitlose Atmosphäre schaffen. Familien und Freunde verbringen den Sabbat gemeinsam, wobei der Alltag beiseitegeschoben wird. Im Vordergrund stehen das Zusammensein, gemeinsame Feiertagsmahlzeiten, bei denen auch traditionelle, jahrhundertealte Lieder gesungen werden. Das Gebot der Sabbatruhe wird in orthodoxen Familien strikt befolgt. Alle elektrischen Geräte werden verboten, um nicht abgelenkt zu werden. Der Sabbat bedeutet für die Gläubigen eine Heiligung der Zeit, ein Heraustreten aus Routine, Stress und Alltag, sozusagen eine Vergeistigung der Welt. </w:t>
                      </w:r>
                    </w:p>
                    <w:p w14:paraId="6C918B13" w14:textId="77777777" w:rsidR="00716C9F" w:rsidRDefault="00716C9F" w:rsidP="00716C9F">
                      <w:pPr>
                        <w:jc w:val="center"/>
                      </w:pPr>
                    </w:p>
                  </w:txbxContent>
                </v:textbox>
                <w10:wrap anchorx="margin"/>
              </v:rect>
            </w:pict>
          </mc:Fallback>
        </mc:AlternateContent>
      </w:r>
    </w:p>
    <w:p w14:paraId="101F4EEA" w14:textId="77777777" w:rsidR="00716C9F" w:rsidRDefault="00716C9F" w:rsidP="00716C9F"/>
    <w:p w14:paraId="1C231CF5" w14:textId="77777777" w:rsidR="00716C9F" w:rsidRDefault="00716C9F" w:rsidP="00716C9F"/>
    <w:p w14:paraId="0A1AB474" w14:textId="77777777" w:rsidR="00716C9F" w:rsidRDefault="00716C9F" w:rsidP="00716C9F">
      <w:pPr>
        <w:rPr>
          <w:b/>
        </w:rPr>
      </w:pPr>
    </w:p>
    <w:p w14:paraId="3D898AA0" w14:textId="77777777" w:rsidR="00716C9F" w:rsidRDefault="00716C9F" w:rsidP="00716C9F">
      <w:pPr>
        <w:rPr>
          <w:b/>
        </w:rPr>
      </w:pPr>
    </w:p>
    <w:p w14:paraId="6097F6B6" w14:textId="77777777" w:rsidR="00716C9F" w:rsidRDefault="00716C9F" w:rsidP="00716C9F">
      <w:pPr>
        <w:rPr>
          <w:b/>
        </w:rPr>
      </w:pPr>
    </w:p>
    <w:p w14:paraId="40E0951C" w14:textId="77777777" w:rsidR="00716C9F" w:rsidRDefault="00716C9F" w:rsidP="00716C9F">
      <w:pPr>
        <w:rPr>
          <w:b/>
        </w:rPr>
      </w:pPr>
    </w:p>
    <w:p w14:paraId="02C529B8" w14:textId="77777777" w:rsidR="00716C9F" w:rsidRDefault="00716C9F" w:rsidP="00716C9F">
      <w:pPr>
        <w:rPr>
          <w:b/>
        </w:rPr>
      </w:pPr>
      <w:r>
        <w:rPr>
          <w:noProof/>
          <w:lang w:eastAsia="de-CH"/>
        </w:rPr>
        <mc:AlternateContent>
          <mc:Choice Requires="wps">
            <w:drawing>
              <wp:anchor distT="0" distB="0" distL="114300" distR="114300" simplePos="0" relativeHeight="251725312" behindDoc="0" locked="0" layoutInCell="1" allowOverlap="1" wp14:anchorId="766916E3" wp14:editId="38A005D1">
                <wp:simplePos x="0" y="0"/>
                <wp:positionH relativeFrom="margin">
                  <wp:align>right</wp:align>
                </wp:positionH>
                <wp:positionV relativeFrom="paragraph">
                  <wp:posOffset>266496</wp:posOffset>
                </wp:positionV>
                <wp:extent cx="5632294" cy="1337094"/>
                <wp:effectExtent l="0" t="0" r="26035" b="15875"/>
                <wp:wrapNone/>
                <wp:docPr id="31" name="Rechteck 31"/>
                <wp:cNvGraphicFramePr/>
                <a:graphic xmlns:a="http://schemas.openxmlformats.org/drawingml/2006/main">
                  <a:graphicData uri="http://schemas.microsoft.com/office/word/2010/wordprocessingShape">
                    <wps:wsp>
                      <wps:cNvSpPr/>
                      <wps:spPr>
                        <a:xfrm>
                          <a:off x="0" y="0"/>
                          <a:ext cx="5632294" cy="133709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6913DCF" w14:textId="77777777" w:rsidR="00716C9F" w:rsidRDefault="00716C9F" w:rsidP="00716C9F">
                            <w:pPr>
                              <w:spacing w:before="120" w:after="60"/>
                            </w:pPr>
                            <w:r w:rsidRPr="00481D52">
                              <w:rPr>
                                <w:b/>
                                <w:sz w:val="24"/>
                              </w:rPr>
                              <w:t>Chanukka</w:t>
                            </w:r>
                            <w:r w:rsidRPr="00481D52">
                              <w:rPr>
                                <w:sz w:val="24"/>
                              </w:rPr>
                              <w:t xml:space="preserve"> </w:t>
                            </w:r>
                          </w:p>
                          <w:p w14:paraId="2CFCE2E0" w14:textId="079C39E2" w:rsidR="00716C9F" w:rsidRDefault="00716C9F" w:rsidP="00716C9F">
                            <w:r>
                              <w:t>Chanukka („Einweihung“) ist das acht Tage dauernde jüdische Fest der Lichter. Es erinnert an die Wiedereinweihung eines zerstörten Tempels, in dem ein Fläschchen Öl gefunden wurde, dessen Inhalt auf wundersame Weise nicht nur einen Tag sondern ganze acht Tage reichte. Dies wird gefeiert, in dem man an Chanukka an jedem Tag ein Licht eines neuarmigen Leuchters anzündet, der dann ans Fenster gestellt wird.</w:t>
                            </w:r>
                          </w:p>
                          <w:p w14:paraId="7C987972" w14:textId="77777777" w:rsidR="00716C9F" w:rsidRDefault="00716C9F" w:rsidP="00716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916E3" id="Rechteck 31" o:spid="_x0000_s1044" style="position:absolute;left:0;text-align:left;margin-left:392.3pt;margin-top:21pt;width:443.5pt;height:105.3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" fillcolor="#c3c3c3 [2166]" strokecolor="#a5a5a5 [3206]" strokeweight=".5pt">
                <v:fill color2="#b6b6b6 [2614]" rotate="t" colors="0 #d2d2d2;.5 #c8c8c8;1 silver" focus="100%" type="gradient">
                  <o:fill v:ext="view" type="gradientUnscaled"/>
                </v:fill>
                <v:textbox>
                  <w:txbxContent>
                    <w:p w14:paraId="26913DCF" w14:textId="77777777" w:rsidR="00716C9F" w:rsidRDefault="00716C9F" w:rsidP="00716C9F">
                      <w:pPr>
                        <w:spacing w:before="120" w:after="60"/>
                      </w:pPr>
                      <w:r w:rsidRPr="00481D52">
                        <w:rPr>
                          <w:b/>
                          <w:sz w:val="24"/>
                        </w:rPr>
                        <w:t>Chanukka</w:t>
                      </w:r>
                      <w:r w:rsidRPr="00481D52">
                        <w:rPr>
                          <w:sz w:val="24"/>
                        </w:rPr>
                        <w:t xml:space="preserve"> </w:t>
                      </w:r>
                    </w:p>
                    <w:p w14:paraId="2CFCE2E0" w14:textId="079C39E2" w:rsidR="00716C9F" w:rsidRDefault="00716C9F" w:rsidP="00716C9F">
                      <w:r>
                        <w:t>Chanukka („Einweihung“) ist das acht Tage dauernde jüdische Fest der Lichter. Es erinnert an die Wiedereinweihung eines zerstörten Tempels, in dem ein Fläschchen Öl gefunden wurde, dessen Inhalt auf wundersame Weise nicht nur einen Tag sondern ganze acht Tage reichte. Dies wird gefeiert, in dem man an Chanukka an jedem Tag ein Licht eines neuarmigen Leuchters anzündet, der dann ans Fenster gestellt wird.</w:t>
                      </w:r>
                    </w:p>
                    <w:p w14:paraId="7C987972" w14:textId="77777777" w:rsidR="00716C9F" w:rsidRDefault="00716C9F" w:rsidP="00716C9F">
                      <w:pPr>
                        <w:jc w:val="center"/>
                      </w:pPr>
                    </w:p>
                  </w:txbxContent>
                </v:textbox>
                <w10:wrap anchorx="margin"/>
              </v:rect>
            </w:pict>
          </mc:Fallback>
        </mc:AlternateContent>
      </w:r>
    </w:p>
    <w:p w14:paraId="60DE2373" w14:textId="77777777" w:rsidR="00716C9F" w:rsidRDefault="00716C9F" w:rsidP="00716C9F">
      <w:pPr>
        <w:rPr>
          <w:b/>
        </w:rPr>
      </w:pPr>
    </w:p>
    <w:p w14:paraId="4502E80B" w14:textId="77777777" w:rsidR="00716C9F" w:rsidRDefault="00716C9F" w:rsidP="00716C9F">
      <w:pPr>
        <w:rPr>
          <w:b/>
        </w:rPr>
      </w:pPr>
    </w:p>
    <w:p w14:paraId="1B8CC2BE" w14:textId="77777777" w:rsidR="00716C9F" w:rsidRDefault="00716C9F" w:rsidP="00716C9F">
      <w:pPr>
        <w:rPr>
          <w:b/>
        </w:rPr>
      </w:pPr>
    </w:p>
    <w:p w14:paraId="0217B736" w14:textId="77777777" w:rsidR="00716C9F" w:rsidRDefault="00716C9F" w:rsidP="00716C9F">
      <w:pPr>
        <w:rPr>
          <w:b/>
        </w:rPr>
      </w:pPr>
    </w:p>
    <w:p w14:paraId="62DC5155" w14:textId="77777777" w:rsidR="00716C9F" w:rsidRDefault="00716C9F" w:rsidP="00716C9F">
      <w:pPr>
        <w:rPr>
          <w:b/>
        </w:rPr>
      </w:pPr>
    </w:p>
    <w:p w14:paraId="392904FF" w14:textId="77777777" w:rsidR="00716C9F" w:rsidRDefault="00716C9F" w:rsidP="00716C9F">
      <w:pPr>
        <w:rPr>
          <w:b/>
        </w:rPr>
      </w:pPr>
      <w:r>
        <w:rPr>
          <w:noProof/>
          <w:lang w:eastAsia="de-CH"/>
        </w:rPr>
        <mc:AlternateContent>
          <mc:Choice Requires="wps">
            <w:drawing>
              <wp:anchor distT="0" distB="0" distL="114300" distR="114300" simplePos="0" relativeHeight="251727360" behindDoc="0" locked="0" layoutInCell="1" allowOverlap="1" wp14:anchorId="6E0BE66F" wp14:editId="5994236A">
                <wp:simplePos x="0" y="0"/>
                <wp:positionH relativeFrom="margin">
                  <wp:posOffset>100330</wp:posOffset>
                </wp:positionH>
                <wp:positionV relativeFrom="paragraph">
                  <wp:posOffset>46031</wp:posOffset>
                </wp:positionV>
                <wp:extent cx="5606726" cy="1500996"/>
                <wp:effectExtent l="0" t="0" r="13335" b="23495"/>
                <wp:wrapNone/>
                <wp:docPr id="33" name="Rechteck 33"/>
                <wp:cNvGraphicFramePr/>
                <a:graphic xmlns:a="http://schemas.openxmlformats.org/drawingml/2006/main">
                  <a:graphicData uri="http://schemas.microsoft.com/office/word/2010/wordprocessingShape">
                    <wps:wsp>
                      <wps:cNvSpPr/>
                      <wps:spPr>
                        <a:xfrm>
                          <a:off x="0" y="0"/>
                          <a:ext cx="5606726" cy="150099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07814F6" w14:textId="77777777" w:rsidR="00716C9F" w:rsidRDefault="00716C9F" w:rsidP="00716C9F">
                            <w:pPr>
                              <w:spacing w:before="120" w:after="60"/>
                            </w:pPr>
                            <w:r w:rsidRPr="00481D52">
                              <w:rPr>
                                <w:b/>
                                <w:sz w:val="24"/>
                              </w:rPr>
                              <w:t>Sukkot</w:t>
                            </w:r>
                            <w:r w:rsidRPr="00481D52">
                              <w:rPr>
                                <w:sz w:val="24"/>
                              </w:rPr>
                              <w:t xml:space="preserve"> </w:t>
                            </w:r>
                          </w:p>
                          <w:p w14:paraId="19C8CF4D" w14:textId="243F0EBD" w:rsidR="00716C9F" w:rsidRDefault="00716C9F" w:rsidP="00716C9F">
                            <w:r>
                              <w:t>Am Sukkot (Laubhüttenfest) erinnern sich die Gläubigen an Gottes F</w:t>
                            </w:r>
                            <w:r w:rsidR="00E00FA3">
                              <w:t>ührung und Führsorge während dem Auszug</w:t>
                            </w:r>
                            <w:r>
                              <w:t xml:space="preserve"> aus Ägypten des jüdischen Volkes. Während sieben Tagen sollen die Juden in der Sukka leben, welche als Ess-, Wohn- und Empfangszimmer für Gäste dient. Die Sukka soll jedes Jahr neu errichtet werden, kein dauerhaftes Bauwerk sein und das Dach aus Zweigen hergestellt </w:t>
                            </w:r>
                            <w:r w:rsidR="0091745C">
                              <w:t>werden</w:t>
                            </w:r>
                            <w:r>
                              <w:t xml:space="preserve"> (Blick zum Himmel gewähren). Die Symbole sind Etrog, Lulav, Myrthe- und Weidenzweigen.</w:t>
                            </w:r>
                          </w:p>
                          <w:p w14:paraId="47C57DB6" w14:textId="77777777" w:rsidR="00716C9F" w:rsidRDefault="00716C9F" w:rsidP="00716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E66F" id="Rechteck 33" o:spid="_x0000_s1045" style="position:absolute;left:0;text-align:left;margin-left:7.9pt;margin-top:3.6pt;width:441.45pt;height:118.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" fillcolor="#c3c3c3 [2166]" strokecolor="#a5a5a5 [3206]" strokeweight=".5pt">
                <v:fill color2="#b6b6b6 [2614]" rotate="t" colors="0 #d2d2d2;.5 #c8c8c8;1 silver" focus="100%" type="gradient">
                  <o:fill v:ext="view" type="gradientUnscaled"/>
                </v:fill>
                <v:textbox>
                  <w:txbxContent>
                    <w:p w14:paraId="007814F6" w14:textId="77777777" w:rsidR="00716C9F" w:rsidRDefault="00716C9F" w:rsidP="00716C9F">
                      <w:pPr>
                        <w:spacing w:before="120" w:after="60"/>
                      </w:pPr>
                      <w:proofErr w:type="spellStart"/>
                      <w:r w:rsidRPr="00481D52">
                        <w:rPr>
                          <w:b/>
                          <w:sz w:val="24"/>
                        </w:rPr>
                        <w:t>Sukkot</w:t>
                      </w:r>
                      <w:proofErr w:type="spellEnd"/>
                      <w:r w:rsidRPr="00481D52">
                        <w:rPr>
                          <w:sz w:val="24"/>
                        </w:rPr>
                        <w:t xml:space="preserve"> </w:t>
                      </w:r>
                    </w:p>
                    <w:p w14:paraId="19C8CF4D" w14:textId="243F0EBD" w:rsidR="00716C9F" w:rsidRDefault="00716C9F" w:rsidP="00716C9F">
                      <w:r>
                        <w:t xml:space="preserve">Am </w:t>
                      </w:r>
                      <w:proofErr w:type="spellStart"/>
                      <w:r>
                        <w:t>Sukkot</w:t>
                      </w:r>
                      <w:proofErr w:type="spellEnd"/>
                      <w:r>
                        <w:t xml:space="preserve"> (Laubhüttenfest) erinnern sich die Gläubigen an Gottes F</w:t>
                      </w:r>
                      <w:r w:rsidR="00E00FA3">
                        <w:t>ührung und Führsorge während dem Auszug</w:t>
                      </w:r>
                      <w:r>
                        <w:t xml:space="preserve"> aus Ägypten des jüdischen Volkes. Während sieben Tagen sollen die Juden in der </w:t>
                      </w:r>
                      <w:proofErr w:type="spellStart"/>
                      <w:r>
                        <w:t>Sukka</w:t>
                      </w:r>
                      <w:proofErr w:type="spellEnd"/>
                      <w:r>
                        <w:t xml:space="preserve"> leben, welche als Ess-, Wohn- und Empfangszimmer für Gäste dient. Die </w:t>
                      </w:r>
                      <w:proofErr w:type="spellStart"/>
                      <w:r>
                        <w:t>Sukka</w:t>
                      </w:r>
                      <w:proofErr w:type="spellEnd"/>
                      <w:r>
                        <w:t xml:space="preserve"> soll jedes Jahr neu errichtet werden, kein dauerhaftes Bauwerk sein und das Dach aus Zweigen hergestellt </w:t>
                      </w:r>
                      <w:r w:rsidR="0091745C">
                        <w:t>werden</w:t>
                      </w:r>
                      <w:r>
                        <w:t xml:space="preserve"> (Blick zum Himmel gewähren). Die Symbole sind </w:t>
                      </w:r>
                      <w:proofErr w:type="spellStart"/>
                      <w:r>
                        <w:t>Etrog</w:t>
                      </w:r>
                      <w:proofErr w:type="spellEnd"/>
                      <w:r>
                        <w:t xml:space="preserve">, </w:t>
                      </w:r>
                      <w:proofErr w:type="spellStart"/>
                      <w:r>
                        <w:t>Lulav</w:t>
                      </w:r>
                      <w:proofErr w:type="spellEnd"/>
                      <w:r>
                        <w:t xml:space="preserve">, </w:t>
                      </w:r>
                      <w:proofErr w:type="spellStart"/>
                      <w:r>
                        <w:t>Myrthe</w:t>
                      </w:r>
                      <w:proofErr w:type="spellEnd"/>
                      <w:r>
                        <w:t>- und Weidenzweigen.</w:t>
                      </w:r>
                    </w:p>
                    <w:p w14:paraId="47C57DB6" w14:textId="77777777" w:rsidR="00716C9F" w:rsidRDefault="00716C9F" w:rsidP="00716C9F">
                      <w:pPr>
                        <w:jc w:val="center"/>
                      </w:pPr>
                    </w:p>
                  </w:txbxContent>
                </v:textbox>
                <w10:wrap anchorx="margin"/>
              </v:rect>
            </w:pict>
          </mc:Fallback>
        </mc:AlternateContent>
      </w:r>
    </w:p>
    <w:p w14:paraId="75B17051" w14:textId="77777777" w:rsidR="00716C9F" w:rsidRDefault="00716C9F" w:rsidP="00716C9F">
      <w:pPr>
        <w:rPr>
          <w:b/>
        </w:rPr>
      </w:pPr>
    </w:p>
    <w:p w14:paraId="332ED0C8" w14:textId="77777777" w:rsidR="00716C9F" w:rsidRDefault="00716C9F" w:rsidP="00716C9F">
      <w:pPr>
        <w:rPr>
          <w:b/>
        </w:rPr>
      </w:pPr>
    </w:p>
    <w:p w14:paraId="260C5E27" w14:textId="77777777" w:rsidR="00716C9F" w:rsidRDefault="00716C9F" w:rsidP="00716C9F">
      <w:pPr>
        <w:rPr>
          <w:b/>
        </w:rPr>
      </w:pPr>
    </w:p>
    <w:p w14:paraId="4384BB4F" w14:textId="77777777" w:rsidR="00716C9F" w:rsidRDefault="00716C9F" w:rsidP="00716C9F">
      <w:pPr>
        <w:rPr>
          <w:b/>
        </w:rPr>
      </w:pPr>
    </w:p>
    <w:p w14:paraId="5612A7EE" w14:textId="77777777" w:rsidR="00716C9F" w:rsidRDefault="00716C9F" w:rsidP="00716C9F">
      <w:pPr>
        <w:rPr>
          <w:b/>
        </w:rPr>
      </w:pPr>
    </w:p>
    <w:p w14:paraId="24C13452" w14:textId="77777777" w:rsidR="00716C9F" w:rsidRDefault="00716C9F" w:rsidP="00716C9F">
      <w:pPr>
        <w:rPr>
          <w:b/>
        </w:rPr>
      </w:pPr>
      <w:r>
        <w:rPr>
          <w:noProof/>
          <w:lang w:eastAsia="de-CH"/>
        </w:rPr>
        <mc:AlternateContent>
          <mc:Choice Requires="wps">
            <w:drawing>
              <wp:anchor distT="0" distB="0" distL="114300" distR="114300" simplePos="0" relativeHeight="251726336" behindDoc="0" locked="0" layoutInCell="1" allowOverlap="1" wp14:anchorId="231F7359" wp14:editId="0898EF02">
                <wp:simplePos x="0" y="0"/>
                <wp:positionH relativeFrom="margin">
                  <wp:posOffset>97263</wp:posOffset>
                </wp:positionH>
                <wp:positionV relativeFrom="paragraph">
                  <wp:posOffset>21219</wp:posOffset>
                </wp:positionV>
                <wp:extent cx="5581291" cy="1992701"/>
                <wp:effectExtent l="0" t="0" r="19685" b="26670"/>
                <wp:wrapNone/>
                <wp:docPr id="32" name="Rechteck 32"/>
                <wp:cNvGraphicFramePr/>
                <a:graphic xmlns:a="http://schemas.openxmlformats.org/drawingml/2006/main">
                  <a:graphicData uri="http://schemas.microsoft.com/office/word/2010/wordprocessingShape">
                    <wps:wsp>
                      <wps:cNvSpPr/>
                      <wps:spPr>
                        <a:xfrm>
                          <a:off x="0" y="0"/>
                          <a:ext cx="5581291" cy="199270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E74920E" w14:textId="45E2FC96" w:rsidR="00716C9F" w:rsidRPr="00481D52" w:rsidRDefault="00716C9F" w:rsidP="00C4282C">
                            <w:pPr>
                              <w:spacing w:before="120" w:after="60"/>
                              <w:rPr>
                                <w:sz w:val="24"/>
                              </w:rPr>
                            </w:pPr>
                            <w:r w:rsidRPr="00481D52">
                              <w:rPr>
                                <w:b/>
                                <w:sz w:val="24"/>
                              </w:rPr>
                              <w:t>Religiöse Mündigkeit</w:t>
                            </w:r>
                            <w:r w:rsidRPr="00481D52">
                              <w:rPr>
                                <w:sz w:val="24"/>
                              </w:rPr>
                              <w:t xml:space="preserve">: </w:t>
                            </w:r>
                            <w:r w:rsidRPr="00481D52">
                              <w:rPr>
                                <w:b/>
                                <w:sz w:val="24"/>
                              </w:rPr>
                              <w:t>Barmitzwa und Ba</w:t>
                            </w:r>
                            <w:r w:rsidR="00C4282C">
                              <w:rPr>
                                <w:b/>
                                <w:sz w:val="24"/>
                              </w:rPr>
                              <w:t>t</w:t>
                            </w:r>
                            <w:r w:rsidRPr="00481D52">
                              <w:rPr>
                                <w:b/>
                                <w:sz w:val="24"/>
                              </w:rPr>
                              <w:t>mitzwa</w:t>
                            </w:r>
                          </w:p>
                          <w:p w14:paraId="59143100" w14:textId="1C7D225E" w:rsidR="00716C9F" w:rsidRDefault="00E00FA3" w:rsidP="00716C9F">
                            <w:r>
                              <w:t>Jüdische Jung</w:t>
                            </w:r>
                            <w:r w:rsidR="00716C9F">
                              <w:t xml:space="preserve">en werden mit 14 Jahren religiös mündig und müssen ab diesem Zeitpunkt die Mitzwot (Pflichten) </w:t>
                            </w:r>
                            <w:r>
                              <w:t>strikt</w:t>
                            </w:r>
                            <w:r w:rsidR="00716C9F">
                              <w:t xml:space="preserve"> einhalten. Die Feier der religiösen Mündigkeit und die Mündigkeit selbst werden bei einem Jungen Barmitzwa genannt. Sie findet am Sabbat statt und wird mit vielen Verwandten, einem Festmahl und Geschenken gefeiert. Der Junge wird bereits ein halbes Jahr vorher auf die Barmitzwa vorbereitet, indem er sich intensiv mit der Tora beschäftigt.</w:t>
                            </w:r>
                          </w:p>
                          <w:p w14:paraId="76A8A809" w14:textId="219E8DA4" w:rsidR="00716C9F" w:rsidRDefault="00716C9F" w:rsidP="00716C9F">
                            <w:r>
                              <w:t xml:space="preserve">Auch Mädchen können religiös mündig werden, jedoch ist dies bei den orthodoxen Juden nicht üblich. Die Feier wird bei einem Mädchen Batmitzwa genannt. Bei der Vorbereitung lernen sie Reinheitsgebote für das Haus, die Nahrung und ihren Körper. </w:t>
                            </w:r>
                          </w:p>
                          <w:p w14:paraId="3F4355B5" w14:textId="77777777" w:rsidR="00716C9F" w:rsidRDefault="00716C9F" w:rsidP="00716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F7359" id="Rechteck 32" o:spid="_x0000_s1046" style="position:absolute;left:0;text-align:left;margin-left:7.65pt;margin-top:1.65pt;width:439.45pt;height:156.9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" fillcolor="#c3c3c3 [2166]" strokecolor="#a5a5a5 [3206]" strokeweight=".5pt">
                <v:fill color2="#b6b6b6 [2614]" rotate="t" colors="0 #d2d2d2;.5 #c8c8c8;1 silver" focus="100%" type="gradient">
                  <o:fill v:ext="view" type="gradientUnscaled"/>
                </v:fill>
                <v:textbox>
                  <w:txbxContent>
                    <w:p w14:paraId="7E74920E" w14:textId="45E2FC96" w:rsidR="00716C9F" w:rsidRPr="00481D52" w:rsidRDefault="00716C9F" w:rsidP="00C4282C">
                      <w:pPr>
                        <w:spacing w:before="120" w:after="60"/>
                        <w:rPr>
                          <w:sz w:val="24"/>
                        </w:rPr>
                      </w:pPr>
                      <w:r w:rsidRPr="00481D52">
                        <w:rPr>
                          <w:b/>
                          <w:sz w:val="24"/>
                        </w:rPr>
                        <w:t>Religiöse Mündigkeit</w:t>
                      </w:r>
                      <w:r w:rsidRPr="00481D52">
                        <w:rPr>
                          <w:sz w:val="24"/>
                        </w:rPr>
                        <w:t xml:space="preserve">: </w:t>
                      </w:r>
                      <w:r w:rsidRPr="00481D52">
                        <w:rPr>
                          <w:b/>
                          <w:sz w:val="24"/>
                        </w:rPr>
                        <w:t xml:space="preserve">Barmitzwa und </w:t>
                      </w:r>
                      <w:proofErr w:type="spellStart"/>
                      <w:r w:rsidRPr="00481D52">
                        <w:rPr>
                          <w:b/>
                          <w:sz w:val="24"/>
                        </w:rPr>
                        <w:t>Ba</w:t>
                      </w:r>
                      <w:r w:rsidR="00C4282C">
                        <w:rPr>
                          <w:b/>
                          <w:sz w:val="24"/>
                        </w:rPr>
                        <w:t>t</w:t>
                      </w:r>
                      <w:r w:rsidRPr="00481D52">
                        <w:rPr>
                          <w:b/>
                          <w:sz w:val="24"/>
                        </w:rPr>
                        <w:t>mitzwa</w:t>
                      </w:r>
                      <w:proofErr w:type="spellEnd"/>
                    </w:p>
                    <w:p w14:paraId="59143100" w14:textId="1C7D225E" w:rsidR="00716C9F" w:rsidRDefault="00E00FA3" w:rsidP="00716C9F">
                      <w:r>
                        <w:t>Jüdische Jung</w:t>
                      </w:r>
                      <w:r w:rsidR="00716C9F">
                        <w:t xml:space="preserve">en werden mit 14 Jahren religiös mündig und müssen ab diesem Zeitpunkt die </w:t>
                      </w:r>
                      <w:proofErr w:type="spellStart"/>
                      <w:r w:rsidR="00716C9F">
                        <w:t>Mitzwot</w:t>
                      </w:r>
                      <w:proofErr w:type="spellEnd"/>
                      <w:r w:rsidR="00716C9F">
                        <w:t xml:space="preserve"> (Pflichten) </w:t>
                      </w:r>
                      <w:r>
                        <w:t>strikt</w:t>
                      </w:r>
                      <w:r w:rsidR="00716C9F">
                        <w:t xml:space="preserve"> einhalten. Die Feier der religiösen Mündigkeit und die Mündigkeit selbst werden bei einem Jungen Barmitzwa genannt. Sie findet am Sabbat statt und wird mit vielen Verwandten, einem Festmahl und Geschenken gefeiert. Der Junge wird bereits ein halbes Jahr vorher auf die Barmitzwa vorbereitet, indem er sich intensiv mit der </w:t>
                      </w:r>
                      <w:proofErr w:type="spellStart"/>
                      <w:r w:rsidR="00716C9F">
                        <w:t>Tora</w:t>
                      </w:r>
                      <w:proofErr w:type="spellEnd"/>
                      <w:r w:rsidR="00716C9F">
                        <w:t xml:space="preserve"> beschäftigt.</w:t>
                      </w:r>
                    </w:p>
                    <w:p w14:paraId="76A8A809" w14:textId="219E8DA4" w:rsidR="00716C9F" w:rsidRDefault="00716C9F" w:rsidP="00716C9F">
                      <w:r>
                        <w:t xml:space="preserve">Auch Mädchen können religiös mündig werden, jedoch ist dies bei den orthodoxen Juden nicht üblich. Die Feier wird bei einem Mädchen </w:t>
                      </w:r>
                      <w:proofErr w:type="spellStart"/>
                      <w:r>
                        <w:t>Batmitzwa</w:t>
                      </w:r>
                      <w:proofErr w:type="spellEnd"/>
                      <w:r>
                        <w:t xml:space="preserve"> genannt. Bei der Vorbereitung lernen sie Reinheitsgebote für das Haus, die Nahrung und ihren Körper. </w:t>
                      </w:r>
                    </w:p>
                    <w:p w14:paraId="3F4355B5" w14:textId="77777777" w:rsidR="00716C9F" w:rsidRDefault="00716C9F" w:rsidP="00716C9F">
                      <w:pPr>
                        <w:jc w:val="center"/>
                      </w:pPr>
                    </w:p>
                  </w:txbxContent>
                </v:textbox>
                <w10:wrap anchorx="margin"/>
              </v:rect>
            </w:pict>
          </mc:Fallback>
        </mc:AlternateContent>
      </w:r>
    </w:p>
    <w:p w14:paraId="230105FB" w14:textId="77777777" w:rsidR="00716C9F" w:rsidRDefault="00716C9F" w:rsidP="00716C9F">
      <w:pPr>
        <w:rPr>
          <w:b/>
        </w:rPr>
      </w:pPr>
    </w:p>
    <w:p w14:paraId="794F4001" w14:textId="77777777" w:rsidR="00716C9F" w:rsidRDefault="00716C9F" w:rsidP="00716C9F">
      <w:pPr>
        <w:rPr>
          <w:b/>
        </w:rPr>
      </w:pPr>
    </w:p>
    <w:p w14:paraId="70574DB0" w14:textId="77777777" w:rsidR="00716C9F" w:rsidRDefault="00716C9F" w:rsidP="00716C9F">
      <w:pPr>
        <w:rPr>
          <w:b/>
        </w:rPr>
      </w:pPr>
    </w:p>
    <w:p w14:paraId="604C455B" w14:textId="77777777" w:rsidR="00716C9F" w:rsidRDefault="00716C9F" w:rsidP="00716C9F">
      <w:pPr>
        <w:rPr>
          <w:b/>
        </w:rPr>
      </w:pPr>
    </w:p>
    <w:p w14:paraId="690DADF7" w14:textId="77777777" w:rsidR="00716C9F" w:rsidRDefault="00716C9F" w:rsidP="00716C9F">
      <w:pPr>
        <w:rPr>
          <w:b/>
          <w:sz w:val="32"/>
        </w:rPr>
      </w:pPr>
    </w:p>
    <w:p w14:paraId="4CD7CAE0" w14:textId="77777777" w:rsidR="00716C9F" w:rsidRDefault="00716C9F" w:rsidP="00716C9F">
      <w:pPr>
        <w:rPr>
          <w:b/>
          <w:sz w:val="32"/>
        </w:rPr>
      </w:pPr>
    </w:p>
    <w:p w14:paraId="487D816A" w14:textId="77777777" w:rsidR="004D5671" w:rsidRPr="00020867" w:rsidRDefault="004D5671" w:rsidP="00020867">
      <w:pPr>
        <w:rPr>
          <w:color w:val="000000" w:themeColor="text1"/>
        </w:rPr>
      </w:pPr>
    </w:p>
    <w:sectPr w:rsidR="004D5671" w:rsidRPr="00020867" w:rsidSect="001E69B8">
      <w:headerReference w:type="default" r:id="rId30"/>
      <w:footerReference w:type="default" r:id="rId3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306F2" w14:textId="77777777" w:rsidR="00212CB9" w:rsidRDefault="00212CB9" w:rsidP="003044B0">
      <w:pPr>
        <w:spacing w:after="0" w:line="240" w:lineRule="auto"/>
      </w:pPr>
      <w:r>
        <w:separator/>
      </w:r>
    </w:p>
  </w:endnote>
  <w:endnote w:type="continuationSeparator" w:id="0">
    <w:p w14:paraId="517E9D6E" w14:textId="77777777" w:rsidR="00212CB9" w:rsidRDefault="00212CB9" w:rsidP="00304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D147" w14:textId="0762A0C2" w:rsidR="00375003" w:rsidRDefault="00212CB9" w:rsidP="00D21255">
    <w:pPr>
      <w:pStyle w:val="Fuzeile"/>
      <w:jc w:val="right"/>
    </w:pPr>
    <w:sdt>
      <w:sdtPr>
        <w:id w:val="83269697"/>
        <w:docPartObj>
          <w:docPartGallery w:val="Page Numbers (Bottom of Page)"/>
          <w:docPartUnique/>
        </w:docPartObj>
      </w:sdtPr>
      <w:sdtEndPr/>
      <w:sdtContent>
        <w:r w:rsidR="00375003">
          <w:fldChar w:fldCharType="begin"/>
        </w:r>
        <w:r w:rsidR="00375003">
          <w:instrText>PAGE   \* MERGEFORMAT</w:instrText>
        </w:r>
        <w:r w:rsidR="00375003">
          <w:fldChar w:fldCharType="separate"/>
        </w:r>
        <w:r w:rsidR="00F6138A" w:rsidRPr="00F6138A">
          <w:rPr>
            <w:noProof/>
            <w:lang w:val="de-DE"/>
          </w:rPr>
          <w:t>12</w:t>
        </w:r>
        <w:r w:rsidR="00375003">
          <w:fldChar w:fldCharType="end"/>
        </w:r>
      </w:sdtContent>
    </w:sdt>
    <w:r w:rsidR="00D21255">
      <w:rPr>
        <w:noProof/>
        <w:lang w:eastAsia="de-CH"/>
      </w:rPr>
      <w:drawing>
        <wp:anchor distT="0" distB="0" distL="114300" distR="114300" simplePos="0" relativeHeight="251660288" behindDoc="1" locked="0" layoutInCell="1" allowOverlap="1" wp14:anchorId="041A352C" wp14:editId="7C7684AA">
          <wp:simplePos x="0" y="0"/>
          <wp:positionH relativeFrom="column">
            <wp:posOffset>3570964</wp:posOffset>
          </wp:positionH>
          <wp:positionV relativeFrom="paragraph">
            <wp:posOffset>940651</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16" name="Grafik 16"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55">
      <w:rPr>
        <w:noProof/>
        <w:lang w:eastAsia="de-CH"/>
      </w:rPr>
      <w:drawing>
        <wp:anchor distT="0" distB="0" distL="114300" distR="114300" simplePos="0" relativeHeight="251659264" behindDoc="1" locked="0" layoutInCell="1" allowOverlap="1" wp14:anchorId="69CC69FD" wp14:editId="620AEF0B">
          <wp:simplePos x="0" y="0"/>
          <wp:positionH relativeFrom="column">
            <wp:posOffset>922655</wp:posOffset>
          </wp:positionH>
          <wp:positionV relativeFrom="paragraph">
            <wp:posOffset>906145</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17" name="Grafik 17"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55">
      <w:rPr>
        <w:noProof/>
        <w:lang w:eastAsia="de-CH"/>
      </w:rPr>
      <w:drawing>
        <wp:anchor distT="0" distB="0" distL="114300" distR="114300" simplePos="0" relativeHeight="251658240" behindDoc="1" locked="0" layoutInCell="1" allowOverlap="1" wp14:anchorId="5881548F" wp14:editId="7495CA70">
          <wp:simplePos x="0" y="0"/>
          <wp:positionH relativeFrom="column">
            <wp:posOffset>922655</wp:posOffset>
          </wp:positionH>
          <wp:positionV relativeFrom="paragraph">
            <wp:posOffset>906145</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19" name="Grafik 19"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55D99" w14:textId="77777777" w:rsidR="00212CB9" w:rsidRDefault="00212CB9" w:rsidP="003044B0">
      <w:pPr>
        <w:spacing w:after="0" w:line="240" w:lineRule="auto"/>
      </w:pPr>
      <w:r>
        <w:separator/>
      </w:r>
    </w:p>
  </w:footnote>
  <w:footnote w:type="continuationSeparator" w:id="0">
    <w:p w14:paraId="5F192DC9" w14:textId="77777777" w:rsidR="00212CB9" w:rsidRDefault="00212CB9" w:rsidP="00304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A0DD" w14:textId="4A9F3C99" w:rsidR="003044B0" w:rsidRDefault="009B68BF" w:rsidP="003044B0">
    <w:pPr>
      <w:pStyle w:val="Kopfzeile"/>
      <w:pBdr>
        <w:bottom w:val="single" w:sz="4" w:space="1" w:color="auto"/>
      </w:pBdr>
    </w:pPr>
    <w:r>
      <w:t>Lebenskunde</w:t>
    </w:r>
    <w:r w:rsidR="001E69B8">
      <w:t>: Judentum</w:t>
    </w:r>
    <w:r w:rsidR="003044B0">
      <w:tab/>
    </w:r>
    <w:r w:rsidR="003044B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4F5"/>
    <w:multiLevelType w:val="hybridMultilevel"/>
    <w:tmpl w:val="BB74F6B6"/>
    <w:lvl w:ilvl="0" w:tplc="34D2EA20">
      <w:start w:val="1"/>
      <w:numFmt w:val="bullet"/>
      <w:lvlText w:val="•"/>
      <w:lvlJc w:val="left"/>
      <w:pPr>
        <w:tabs>
          <w:tab w:val="num" w:pos="720"/>
        </w:tabs>
        <w:ind w:left="720" w:hanging="360"/>
      </w:pPr>
      <w:rPr>
        <w:rFonts w:ascii="Arial" w:hAnsi="Arial" w:hint="default"/>
      </w:rPr>
    </w:lvl>
    <w:lvl w:ilvl="1" w:tplc="95428102" w:tentative="1">
      <w:start w:val="1"/>
      <w:numFmt w:val="bullet"/>
      <w:lvlText w:val="•"/>
      <w:lvlJc w:val="left"/>
      <w:pPr>
        <w:tabs>
          <w:tab w:val="num" w:pos="1440"/>
        </w:tabs>
        <w:ind w:left="1440" w:hanging="360"/>
      </w:pPr>
      <w:rPr>
        <w:rFonts w:ascii="Arial" w:hAnsi="Arial" w:hint="default"/>
      </w:rPr>
    </w:lvl>
    <w:lvl w:ilvl="2" w:tplc="C570D820" w:tentative="1">
      <w:start w:val="1"/>
      <w:numFmt w:val="bullet"/>
      <w:lvlText w:val="•"/>
      <w:lvlJc w:val="left"/>
      <w:pPr>
        <w:tabs>
          <w:tab w:val="num" w:pos="2160"/>
        </w:tabs>
        <w:ind w:left="2160" w:hanging="360"/>
      </w:pPr>
      <w:rPr>
        <w:rFonts w:ascii="Arial" w:hAnsi="Arial" w:hint="default"/>
      </w:rPr>
    </w:lvl>
    <w:lvl w:ilvl="3" w:tplc="DEA4C438" w:tentative="1">
      <w:start w:val="1"/>
      <w:numFmt w:val="bullet"/>
      <w:lvlText w:val="•"/>
      <w:lvlJc w:val="left"/>
      <w:pPr>
        <w:tabs>
          <w:tab w:val="num" w:pos="2880"/>
        </w:tabs>
        <w:ind w:left="2880" w:hanging="360"/>
      </w:pPr>
      <w:rPr>
        <w:rFonts w:ascii="Arial" w:hAnsi="Arial" w:hint="default"/>
      </w:rPr>
    </w:lvl>
    <w:lvl w:ilvl="4" w:tplc="3A32FB7E" w:tentative="1">
      <w:start w:val="1"/>
      <w:numFmt w:val="bullet"/>
      <w:lvlText w:val="•"/>
      <w:lvlJc w:val="left"/>
      <w:pPr>
        <w:tabs>
          <w:tab w:val="num" w:pos="3600"/>
        </w:tabs>
        <w:ind w:left="3600" w:hanging="360"/>
      </w:pPr>
      <w:rPr>
        <w:rFonts w:ascii="Arial" w:hAnsi="Arial" w:hint="default"/>
      </w:rPr>
    </w:lvl>
    <w:lvl w:ilvl="5" w:tplc="B906C194" w:tentative="1">
      <w:start w:val="1"/>
      <w:numFmt w:val="bullet"/>
      <w:lvlText w:val="•"/>
      <w:lvlJc w:val="left"/>
      <w:pPr>
        <w:tabs>
          <w:tab w:val="num" w:pos="4320"/>
        </w:tabs>
        <w:ind w:left="4320" w:hanging="360"/>
      </w:pPr>
      <w:rPr>
        <w:rFonts w:ascii="Arial" w:hAnsi="Arial" w:hint="default"/>
      </w:rPr>
    </w:lvl>
    <w:lvl w:ilvl="6" w:tplc="E6141A02" w:tentative="1">
      <w:start w:val="1"/>
      <w:numFmt w:val="bullet"/>
      <w:lvlText w:val="•"/>
      <w:lvlJc w:val="left"/>
      <w:pPr>
        <w:tabs>
          <w:tab w:val="num" w:pos="5040"/>
        </w:tabs>
        <w:ind w:left="5040" w:hanging="360"/>
      </w:pPr>
      <w:rPr>
        <w:rFonts w:ascii="Arial" w:hAnsi="Arial" w:hint="default"/>
      </w:rPr>
    </w:lvl>
    <w:lvl w:ilvl="7" w:tplc="0980EB92" w:tentative="1">
      <w:start w:val="1"/>
      <w:numFmt w:val="bullet"/>
      <w:lvlText w:val="•"/>
      <w:lvlJc w:val="left"/>
      <w:pPr>
        <w:tabs>
          <w:tab w:val="num" w:pos="5760"/>
        </w:tabs>
        <w:ind w:left="5760" w:hanging="360"/>
      </w:pPr>
      <w:rPr>
        <w:rFonts w:ascii="Arial" w:hAnsi="Arial" w:hint="default"/>
      </w:rPr>
    </w:lvl>
    <w:lvl w:ilvl="8" w:tplc="F458846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82170E"/>
    <w:multiLevelType w:val="hybridMultilevel"/>
    <w:tmpl w:val="87262128"/>
    <w:lvl w:ilvl="0" w:tplc="67BE6372">
      <w:start w:val="1"/>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B5C28EC"/>
    <w:multiLevelType w:val="hybridMultilevel"/>
    <w:tmpl w:val="E70C76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DCD5670"/>
    <w:multiLevelType w:val="hybridMultilevel"/>
    <w:tmpl w:val="5D52AF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1C96EA9"/>
    <w:multiLevelType w:val="hybridMultilevel"/>
    <w:tmpl w:val="DDD832B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5A36092B"/>
    <w:multiLevelType w:val="hybridMultilevel"/>
    <w:tmpl w:val="6192A912"/>
    <w:lvl w:ilvl="0" w:tplc="70328936">
      <w:start w:val="3"/>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C131025"/>
    <w:multiLevelType w:val="hybridMultilevel"/>
    <w:tmpl w:val="0C4C2D6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5C5F6289"/>
    <w:multiLevelType w:val="hybridMultilevel"/>
    <w:tmpl w:val="A530969A"/>
    <w:lvl w:ilvl="0" w:tplc="08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8" w15:restartNumberingAfterBreak="0">
    <w:nsid w:val="72515622"/>
    <w:multiLevelType w:val="hybridMultilevel"/>
    <w:tmpl w:val="99BA1B02"/>
    <w:lvl w:ilvl="0" w:tplc="34D438B4">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5"/>
  </w:num>
  <w:num w:numId="5">
    <w:abstractNumId w:val="4"/>
  </w:num>
  <w:num w:numId="6">
    <w:abstractNumId w:val="3"/>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4B0"/>
    <w:rsid w:val="000056CE"/>
    <w:rsid w:val="000069A7"/>
    <w:rsid w:val="00020867"/>
    <w:rsid w:val="00023A58"/>
    <w:rsid w:val="000323F7"/>
    <w:rsid w:val="00047FF3"/>
    <w:rsid w:val="00053C73"/>
    <w:rsid w:val="000661A4"/>
    <w:rsid w:val="000A7410"/>
    <w:rsid w:val="00100C5E"/>
    <w:rsid w:val="0010325B"/>
    <w:rsid w:val="00111876"/>
    <w:rsid w:val="00117D9E"/>
    <w:rsid w:val="001A329B"/>
    <w:rsid w:val="001B6B7D"/>
    <w:rsid w:val="001C658B"/>
    <w:rsid w:val="001D6E85"/>
    <w:rsid w:val="001E69B8"/>
    <w:rsid w:val="00204EB3"/>
    <w:rsid w:val="00206113"/>
    <w:rsid w:val="00212CB9"/>
    <w:rsid w:val="0022390C"/>
    <w:rsid w:val="002A211A"/>
    <w:rsid w:val="002A6A3B"/>
    <w:rsid w:val="002F46C3"/>
    <w:rsid w:val="002F6A93"/>
    <w:rsid w:val="00303833"/>
    <w:rsid w:val="003044B0"/>
    <w:rsid w:val="0031064D"/>
    <w:rsid w:val="00375003"/>
    <w:rsid w:val="00382F5D"/>
    <w:rsid w:val="003929B7"/>
    <w:rsid w:val="00393432"/>
    <w:rsid w:val="003B1C96"/>
    <w:rsid w:val="003E5923"/>
    <w:rsid w:val="00401402"/>
    <w:rsid w:val="004626EC"/>
    <w:rsid w:val="0047772E"/>
    <w:rsid w:val="00481D52"/>
    <w:rsid w:val="00487DB3"/>
    <w:rsid w:val="004915BB"/>
    <w:rsid w:val="004A17CE"/>
    <w:rsid w:val="004B0BC5"/>
    <w:rsid w:val="004C120B"/>
    <w:rsid w:val="004D5671"/>
    <w:rsid w:val="004E3448"/>
    <w:rsid w:val="004E4083"/>
    <w:rsid w:val="004E52D0"/>
    <w:rsid w:val="005079BC"/>
    <w:rsid w:val="005373B5"/>
    <w:rsid w:val="005429EA"/>
    <w:rsid w:val="00566B01"/>
    <w:rsid w:val="00576EF5"/>
    <w:rsid w:val="00607979"/>
    <w:rsid w:val="006672DE"/>
    <w:rsid w:val="006C1703"/>
    <w:rsid w:val="006C6411"/>
    <w:rsid w:val="00702340"/>
    <w:rsid w:val="00716C9F"/>
    <w:rsid w:val="00751D0E"/>
    <w:rsid w:val="00755560"/>
    <w:rsid w:val="00786018"/>
    <w:rsid w:val="007B7171"/>
    <w:rsid w:val="007C3096"/>
    <w:rsid w:val="007C407A"/>
    <w:rsid w:val="007C66F5"/>
    <w:rsid w:val="007D467F"/>
    <w:rsid w:val="00816868"/>
    <w:rsid w:val="00821A8C"/>
    <w:rsid w:val="008419A4"/>
    <w:rsid w:val="00842EE5"/>
    <w:rsid w:val="008439EE"/>
    <w:rsid w:val="00860A24"/>
    <w:rsid w:val="008748D2"/>
    <w:rsid w:val="008761A5"/>
    <w:rsid w:val="00895F6C"/>
    <w:rsid w:val="008D27D2"/>
    <w:rsid w:val="009111FB"/>
    <w:rsid w:val="0091745C"/>
    <w:rsid w:val="00946343"/>
    <w:rsid w:val="00987AC0"/>
    <w:rsid w:val="009A56D5"/>
    <w:rsid w:val="009B68BF"/>
    <w:rsid w:val="009D1973"/>
    <w:rsid w:val="00A11D1F"/>
    <w:rsid w:val="00A121BB"/>
    <w:rsid w:val="00A173A9"/>
    <w:rsid w:val="00A37638"/>
    <w:rsid w:val="00A453B9"/>
    <w:rsid w:val="00A71697"/>
    <w:rsid w:val="00A75744"/>
    <w:rsid w:val="00AA3FDE"/>
    <w:rsid w:val="00AC02A3"/>
    <w:rsid w:val="00AC1BFD"/>
    <w:rsid w:val="00AE13FC"/>
    <w:rsid w:val="00AE2EC1"/>
    <w:rsid w:val="00B0394F"/>
    <w:rsid w:val="00B214DD"/>
    <w:rsid w:val="00B22692"/>
    <w:rsid w:val="00B373BE"/>
    <w:rsid w:val="00B71CA5"/>
    <w:rsid w:val="00B77F8B"/>
    <w:rsid w:val="00B82E40"/>
    <w:rsid w:val="00BD17C8"/>
    <w:rsid w:val="00BD541C"/>
    <w:rsid w:val="00C17EE8"/>
    <w:rsid w:val="00C24476"/>
    <w:rsid w:val="00C339AB"/>
    <w:rsid w:val="00C42575"/>
    <w:rsid w:val="00C4282C"/>
    <w:rsid w:val="00C6191A"/>
    <w:rsid w:val="00C862A5"/>
    <w:rsid w:val="00C9116E"/>
    <w:rsid w:val="00CA79E2"/>
    <w:rsid w:val="00CB6B1C"/>
    <w:rsid w:val="00CF63D5"/>
    <w:rsid w:val="00D0768E"/>
    <w:rsid w:val="00D16075"/>
    <w:rsid w:val="00D21255"/>
    <w:rsid w:val="00D3698A"/>
    <w:rsid w:val="00D527FA"/>
    <w:rsid w:val="00D55CBD"/>
    <w:rsid w:val="00D60651"/>
    <w:rsid w:val="00D81B20"/>
    <w:rsid w:val="00DB41A1"/>
    <w:rsid w:val="00E00FA3"/>
    <w:rsid w:val="00E354DB"/>
    <w:rsid w:val="00E527DE"/>
    <w:rsid w:val="00E600BF"/>
    <w:rsid w:val="00E86580"/>
    <w:rsid w:val="00E97B04"/>
    <w:rsid w:val="00F01F69"/>
    <w:rsid w:val="00F303C8"/>
    <w:rsid w:val="00F311A9"/>
    <w:rsid w:val="00F4471A"/>
    <w:rsid w:val="00F6138A"/>
    <w:rsid w:val="00F848C2"/>
    <w:rsid w:val="00F97DD6"/>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8F86F"/>
  <w15:chartTrackingRefBased/>
  <w15:docId w15:val="{5F402B9F-1188-4626-8FA3-1921E089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E3448"/>
    <w:pPr>
      <w:jc w:val="both"/>
    </w:pPr>
  </w:style>
  <w:style w:type="paragraph" w:styleId="berschrift1">
    <w:name w:val="heading 1"/>
    <w:basedOn w:val="Standard"/>
    <w:next w:val="Standard"/>
    <w:link w:val="berschrift1Zchn"/>
    <w:uiPriority w:val="9"/>
    <w:qFormat/>
    <w:rsid w:val="00A71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A757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A75744"/>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de-CH"/>
    </w:rPr>
  </w:style>
  <w:style w:type="paragraph" w:styleId="berschrift4">
    <w:name w:val="heading 4"/>
    <w:basedOn w:val="Standard"/>
    <w:next w:val="Standard"/>
    <w:link w:val="berschrift4Zchn"/>
    <w:uiPriority w:val="9"/>
    <w:semiHidden/>
    <w:unhideWhenUsed/>
    <w:qFormat/>
    <w:rsid w:val="00A716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44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44B0"/>
  </w:style>
  <w:style w:type="paragraph" w:styleId="Fuzeile">
    <w:name w:val="footer"/>
    <w:basedOn w:val="Standard"/>
    <w:link w:val="FuzeileZchn"/>
    <w:uiPriority w:val="99"/>
    <w:unhideWhenUsed/>
    <w:rsid w:val="003044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44B0"/>
  </w:style>
  <w:style w:type="table" w:styleId="Tabellenraster">
    <w:name w:val="Table Grid"/>
    <w:basedOn w:val="NormaleTabelle"/>
    <w:uiPriority w:val="39"/>
    <w:rsid w:val="003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E3448"/>
    <w:rPr>
      <w:color w:val="0563C1" w:themeColor="hyperlink"/>
      <w:u w:val="single"/>
    </w:rPr>
  </w:style>
  <w:style w:type="paragraph" w:styleId="StandardWeb">
    <w:name w:val="Normal (Web)"/>
    <w:basedOn w:val="Standard"/>
    <w:uiPriority w:val="99"/>
    <w:semiHidden/>
    <w:unhideWhenUsed/>
    <w:rsid w:val="004E344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4E3448"/>
    <w:rPr>
      <w:b/>
      <w:bCs/>
    </w:rPr>
  </w:style>
  <w:style w:type="paragraph" w:customStyle="1" w:styleId="Default">
    <w:name w:val="Default"/>
    <w:rsid w:val="004626EC"/>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439EE"/>
    <w:pPr>
      <w:ind w:left="720"/>
      <w:contextualSpacing/>
    </w:pPr>
  </w:style>
  <w:style w:type="character" w:customStyle="1" w:styleId="berschrift3Zchn">
    <w:name w:val="Überschrift 3 Zchn"/>
    <w:basedOn w:val="Absatz-Standardschriftart"/>
    <w:link w:val="berschrift3"/>
    <w:uiPriority w:val="9"/>
    <w:rsid w:val="00A75744"/>
    <w:rPr>
      <w:rFonts w:ascii="Times New Roman" w:eastAsia="Times New Roman" w:hAnsi="Times New Roman" w:cs="Times New Roman"/>
      <w:b/>
      <w:bCs/>
      <w:sz w:val="27"/>
      <w:szCs w:val="27"/>
      <w:lang w:eastAsia="de-CH"/>
    </w:rPr>
  </w:style>
  <w:style w:type="character" w:customStyle="1" w:styleId="c-adlabel">
    <w:name w:val="c-ad__label"/>
    <w:basedOn w:val="Absatz-Standardschriftart"/>
    <w:rsid w:val="00A75744"/>
  </w:style>
  <w:style w:type="character" w:customStyle="1" w:styleId="berschrift2Zchn">
    <w:name w:val="Überschrift 2 Zchn"/>
    <w:basedOn w:val="Absatz-Standardschriftart"/>
    <w:link w:val="berschrift2"/>
    <w:uiPriority w:val="9"/>
    <w:semiHidden/>
    <w:rsid w:val="00A75744"/>
    <w:rPr>
      <w:rFonts w:asciiTheme="majorHAnsi" w:eastAsiaTheme="majorEastAsia" w:hAnsiTheme="majorHAnsi" w:cstheme="majorBidi"/>
      <w:color w:val="2E74B5" w:themeColor="accent1" w:themeShade="BF"/>
      <w:sz w:val="26"/>
      <w:szCs w:val="26"/>
    </w:rPr>
  </w:style>
  <w:style w:type="character" w:customStyle="1" w:styleId="o-headline">
    <w:name w:val="o-headline"/>
    <w:basedOn w:val="Absatz-Standardschriftart"/>
    <w:rsid w:val="00A75744"/>
  </w:style>
  <w:style w:type="character" w:customStyle="1" w:styleId="c-publish-date">
    <w:name w:val="c-publish-date"/>
    <w:basedOn w:val="Absatz-Standardschriftart"/>
    <w:rsid w:val="00A75744"/>
  </w:style>
  <w:style w:type="paragraph" w:styleId="Beschriftung">
    <w:name w:val="caption"/>
    <w:basedOn w:val="Standard"/>
    <w:next w:val="Standard"/>
    <w:uiPriority w:val="35"/>
    <w:unhideWhenUsed/>
    <w:qFormat/>
    <w:rsid w:val="00A75744"/>
    <w:pPr>
      <w:spacing w:after="200" w:line="240" w:lineRule="auto"/>
    </w:pPr>
    <w:rPr>
      <w:i/>
      <w:iCs/>
      <w:color w:val="44546A" w:themeColor="text2"/>
      <w:sz w:val="18"/>
      <w:szCs w:val="18"/>
    </w:rPr>
  </w:style>
  <w:style w:type="character" w:customStyle="1" w:styleId="berschrift4Zchn">
    <w:name w:val="Überschrift 4 Zchn"/>
    <w:basedOn w:val="Absatz-Standardschriftart"/>
    <w:link w:val="berschrift4"/>
    <w:uiPriority w:val="9"/>
    <w:semiHidden/>
    <w:rsid w:val="00A71697"/>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A71697"/>
    <w:rPr>
      <w:rFonts w:asciiTheme="majorHAnsi" w:eastAsiaTheme="majorEastAsia" w:hAnsiTheme="majorHAnsi" w:cstheme="majorBidi"/>
      <w:color w:val="2E74B5" w:themeColor="accent1" w:themeShade="BF"/>
      <w:sz w:val="32"/>
      <w:szCs w:val="32"/>
    </w:rPr>
  </w:style>
  <w:style w:type="paragraph" w:customStyle="1" w:styleId="article-excerpt">
    <w:name w:val="article-excerpt"/>
    <w:basedOn w:val="Standard"/>
    <w:rsid w:val="00A71697"/>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paragraph" w:customStyle="1" w:styleId="text">
    <w:name w:val="text"/>
    <w:basedOn w:val="Standard"/>
    <w:rsid w:val="00CF63D5"/>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character" w:customStyle="1" w:styleId="image-caption">
    <w:name w:val="image-caption"/>
    <w:basedOn w:val="Absatz-Standardschriftart"/>
    <w:rsid w:val="00AA3FDE"/>
  </w:style>
  <w:style w:type="character" w:styleId="BesuchterLink">
    <w:name w:val="FollowedHyperlink"/>
    <w:basedOn w:val="Absatz-Standardschriftart"/>
    <w:uiPriority w:val="99"/>
    <w:semiHidden/>
    <w:unhideWhenUsed/>
    <w:rsid w:val="00401402"/>
    <w:rPr>
      <w:color w:val="954F72" w:themeColor="followedHyperlink"/>
      <w:u w:val="single"/>
    </w:rPr>
  </w:style>
  <w:style w:type="character" w:customStyle="1" w:styleId="watch-title">
    <w:name w:val="watch-title"/>
    <w:basedOn w:val="Absatz-Standardschriftart"/>
    <w:rsid w:val="008748D2"/>
  </w:style>
  <w:style w:type="paragraph" w:customStyle="1" w:styleId="infotext">
    <w:name w:val="infotext"/>
    <w:basedOn w:val="Standard"/>
    <w:rsid w:val="0031064D"/>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paragraph" w:styleId="Sprechblasentext">
    <w:name w:val="Balloon Text"/>
    <w:basedOn w:val="Standard"/>
    <w:link w:val="SprechblasentextZchn"/>
    <w:uiPriority w:val="99"/>
    <w:semiHidden/>
    <w:unhideWhenUsed/>
    <w:rsid w:val="00C862A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2A5"/>
    <w:rPr>
      <w:rFonts w:ascii="Segoe UI" w:hAnsi="Segoe UI" w:cs="Segoe UI"/>
      <w:sz w:val="18"/>
      <w:szCs w:val="18"/>
    </w:rPr>
  </w:style>
  <w:style w:type="character" w:customStyle="1" w:styleId="klein">
    <w:name w:val="klein"/>
    <w:basedOn w:val="Absatz-Standardschriftart"/>
    <w:rsid w:val="002A6A3B"/>
  </w:style>
  <w:style w:type="paragraph" w:customStyle="1" w:styleId="bodytext">
    <w:name w:val="bodytext"/>
    <w:basedOn w:val="Standard"/>
    <w:rsid w:val="007C3096"/>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table" w:styleId="Gitternetztabelle6farbig">
    <w:name w:val="Grid Table 6 Colorful"/>
    <w:basedOn w:val="NormaleTabelle"/>
    <w:uiPriority w:val="51"/>
    <w:rsid w:val="002F6A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3">
    <w:name w:val="Grid Table 6 Colorful Accent 3"/>
    <w:basedOn w:val="NormaleTabelle"/>
    <w:uiPriority w:val="51"/>
    <w:rsid w:val="002F6A9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067284">
      <w:bodyDiv w:val="1"/>
      <w:marLeft w:val="0"/>
      <w:marRight w:val="0"/>
      <w:marTop w:val="0"/>
      <w:marBottom w:val="0"/>
      <w:divBdr>
        <w:top w:val="none" w:sz="0" w:space="0" w:color="auto"/>
        <w:left w:val="none" w:sz="0" w:space="0" w:color="auto"/>
        <w:bottom w:val="none" w:sz="0" w:space="0" w:color="auto"/>
        <w:right w:val="none" w:sz="0" w:space="0" w:color="auto"/>
      </w:divBdr>
    </w:div>
    <w:div w:id="330252939">
      <w:bodyDiv w:val="1"/>
      <w:marLeft w:val="0"/>
      <w:marRight w:val="0"/>
      <w:marTop w:val="0"/>
      <w:marBottom w:val="0"/>
      <w:divBdr>
        <w:top w:val="none" w:sz="0" w:space="0" w:color="auto"/>
        <w:left w:val="none" w:sz="0" w:space="0" w:color="auto"/>
        <w:bottom w:val="none" w:sz="0" w:space="0" w:color="auto"/>
        <w:right w:val="none" w:sz="0" w:space="0" w:color="auto"/>
      </w:divBdr>
    </w:div>
    <w:div w:id="340401501">
      <w:bodyDiv w:val="1"/>
      <w:marLeft w:val="0"/>
      <w:marRight w:val="0"/>
      <w:marTop w:val="0"/>
      <w:marBottom w:val="0"/>
      <w:divBdr>
        <w:top w:val="none" w:sz="0" w:space="0" w:color="auto"/>
        <w:left w:val="none" w:sz="0" w:space="0" w:color="auto"/>
        <w:bottom w:val="none" w:sz="0" w:space="0" w:color="auto"/>
        <w:right w:val="none" w:sz="0" w:space="0" w:color="auto"/>
      </w:divBdr>
    </w:div>
    <w:div w:id="342126473">
      <w:bodyDiv w:val="1"/>
      <w:marLeft w:val="0"/>
      <w:marRight w:val="0"/>
      <w:marTop w:val="0"/>
      <w:marBottom w:val="0"/>
      <w:divBdr>
        <w:top w:val="none" w:sz="0" w:space="0" w:color="auto"/>
        <w:left w:val="none" w:sz="0" w:space="0" w:color="auto"/>
        <w:bottom w:val="none" w:sz="0" w:space="0" w:color="auto"/>
        <w:right w:val="none" w:sz="0" w:space="0" w:color="auto"/>
      </w:divBdr>
      <w:divsChild>
        <w:div w:id="556597782">
          <w:marLeft w:val="0"/>
          <w:marRight w:val="0"/>
          <w:marTop w:val="0"/>
          <w:marBottom w:val="0"/>
          <w:divBdr>
            <w:top w:val="none" w:sz="0" w:space="0" w:color="auto"/>
            <w:left w:val="none" w:sz="0" w:space="0" w:color="auto"/>
            <w:bottom w:val="none" w:sz="0" w:space="0" w:color="auto"/>
            <w:right w:val="none" w:sz="0" w:space="0" w:color="auto"/>
          </w:divBdr>
          <w:divsChild>
            <w:div w:id="1150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1892">
      <w:bodyDiv w:val="1"/>
      <w:marLeft w:val="0"/>
      <w:marRight w:val="0"/>
      <w:marTop w:val="0"/>
      <w:marBottom w:val="0"/>
      <w:divBdr>
        <w:top w:val="none" w:sz="0" w:space="0" w:color="auto"/>
        <w:left w:val="none" w:sz="0" w:space="0" w:color="auto"/>
        <w:bottom w:val="none" w:sz="0" w:space="0" w:color="auto"/>
        <w:right w:val="none" w:sz="0" w:space="0" w:color="auto"/>
      </w:divBdr>
      <w:divsChild>
        <w:div w:id="929000943">
          <w:marLeft w:val="0"/>
          <w:marRight w:val="0"/>
          <w:marTop w:val="0"/>
          <w:marBottom w:val="0"/>
          <w:divBdr>
            <w:top w:val="none" w:sz="0" w:space="0" w:color="auto"/>
            <w:left w:val="none" w:sz="0" w:space="0" w:color="auto"/>
            <w:bottom w:val="none" w:sz="0" w:space="0" w:color="auto"/>
            <w:right w:val="none" w:sz="0" w:space="0" w:color="auto"/>
          </w:divBdr>
          <w:divsChild>
            <w:div w:id="929851180">
              <w:marLeft w:val="0"/>
              <w:marRight w:val="0"/>
              <w:marTop w:val="0"/>
              <w:marBottom w:val="0"/>
              <w:divBdr>
                <w:top w:val="none" w:sz="0" w:space="0" w:color="auto"/>
                <w:left w:val="none" w:sz="0" w:space="0" w:color="auto"/>
                <w:bottom w:val="none" w:sz="0" w:space="0" w:color="auto"/>
                <w:right w:val="none" w:sz="0" w:space="0" w:color="auto"/>
              </w:divBdr>
              <w:divsChild>
                <w:div w:id="12227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532">
      <w:bodyDiv w:val="1"/>
      <w:marLeft w:val="0"/>
      <w:marRight w:val="0"/>
      <w:marTop w:val="0"/>
      <w:marBottom w:val="0"/>
      <w:divBdr>
        <w:top w:val="none" w:sz="0" w:space="0" w:color="auto"/>
        <w:left w:val="none" w:sz="0" w:space="0" w:color="auto"/>
        <w:bottom w:val="none" w:sz="0" w:space="0" w:color="auto"/>
        <w:right w:val="none" w:sz="0" w:space="0" w:color="auto"/>
      </w:divBdr>
    </w:div>
    <w:div w:id="503320794">
      <w:bodyDiv w:val="1"/>
      <w:marLeft w:val="0"/>
      <w:marRight w:val="0"/>
      <w:marTop w:val="0"/>
      <w:marBottom w:val="0"/>
      <w:divBdr>
        <w:top w:val="none" w:sz="0" w:space="0" w:color="auto"/>
        <w:left w:val="none" w:sz="0" w:space="0" w:color="auto"/>
        <w:bottom w:val="none" w:sz="0" w:space="0" w:color="auto"/>
        <w:right w:val="none" w:sz="0" w:space="0" w:color="auto"/>
      </w:divBdr>
      <w:divsChild>
        <w:div w:id="614563129">
          <w:marLeft w:val="0"/>
          <w:marRight w:val="0"/>
          <w:marTop w:val="0"/>
          <w:marBottom w:val="0"/>
          <w:divBdr>
            <w:top w:val="none" w:sz="0" w:space="0" w:color="auto"/>
            <w:left w:val="none" w:sz="0" w:space="0" w:color="auto"/>
            <w:bottom w:val="none" w:sz="0" w:space="0" w:color="auto"/>
            <w:right w:val="none" w:sz="0" w:space="0" w:color="auto"/>
          </w:divBdr>
          <w:divsChild>
            <w:div w:id="21169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2680">
      <w:bodyDiv w:val="1"/>
      <w:marLeft w:val="0"/>
      <w:marRight w:val="0"/>
      <w:marTop w:val="0"/>
      <w:marBottom w:val="0"/>
      <w:divBdr>
        <w:top w:val="none" w:sz="0" w:space="0" w:color="auto"/>
        <w:left w:val="none" w:sz="0" w:space="0" w:color="auto"/>
        <w:bottom w:val="none" w:sz="0" w:space="0" w:color="auto"/>
        <w:right w:val="none" w:sz="0" w:space="0" w:color="auto"/>
      </w:divBdr>
    </w:div>
    <w:div w:id="560991685">
      <w:bodyDiv w:val="1"/>
      <w:marLeft w:val="0"/>
      <w:marRight w:val="0"/>
      <w:marTop w:val="0"/>
      <w:marBottom w:val="0"/>
      <w:divBdr>
        <w:top w:val="none" w:sz="0" w:space="0" w:color="auto"/>
        <w:left w:val="none" w:sz="0" w:space="0" w:color="auto"/>
        <w:bottom w:val="none" w:sz="0" w:space="0" w:color="auto"/>
        <w:right w:val="none" w:sz="0" w:space="0" w:color="auto"/>
      </w:divBdr>
    </w:div>
    <w:div w:id="677849626">
      <w:bodyDiv w:val="1"/>
      <w:marLeft w:val="0"/>
      <w:marRight w:val="0"/>
      <w:marTop w:val="0"/>
      <w:marBottom w:val="0"/>
      <w:divBdr>
        <w:top w:val="none" w:sz="0" w:space="0" w:color="auto"/>
        <w:left w:val="none" w:sz="0" w:space="0" w:color="auto"/>
        <w:bottom w:val="none" w:sz="0" w:space="0" w:color="auto"/>
        <w:right w:val="none" w:sz="0" w:space="0" w:color="auto"/>
      </w:divBdr>
    </w:div>
    <w:div w:id="794564347">
      <w:bodyDiv w:val="1"/>
      <w:marLeft w:val="0"/>
      <w:marRight w:val="0"/>
      <w:marTop w:val="0"/>
      <w:marBottom w:val="0"/>
      <w:divBdr>
        <w:top w:val="none" w:sz="0" w:space="0" w:color="auto"/>
        <w:left w:val="none" w:sz="0" w:space="0" w:color="auto"/>
        <w:bottom w:val="none" w:sz="0" w:space="0" w:color="auto"/>
        <w:right w:val="none" w:sz="0" w:space="0" w:color="auto"/>
      </w:divBdr>
    </w:div>
    <w:div w:id="1160197693">
      <w:bodyDiv w:val="1"/>
      <w:marLeft w:val="0"/>
      <w:marRight w:val="0"/>
      <w:marTop w:val="0"/>
      <w:marBottom w:val="0"/>
      <w:divBdr>
        <w:top w:val="none" w:sz="0" w:space="0" w:color="auto"/>
        <w:left w:val="none" w:sz="0" w:space="0" w:color="auto"/>
        <w:bottom w:val="none" w:sz="0" w:space="0" w:color="auto"/>
        <w:right w:val="none" w:sz="0" w:space="0" w:color="auto"/>
      </w:divBdr>
    </w:div>
    <w:div w:id="1188300786">
      <w:bodyDiv w:val="1"/>
      <w:marLeft w:val="0"/>
      <w:marRight w:val="0"/>
      <w:marTop w:val="0"/>
      <w:marBottom w:val="0"/>
      <w:divBdr>
        <w:top w:val="none" w:sz="0" w:space="0" w:color="auto"/>
        <w:left w:val="none" w:sz="0" w:space="0" w:color="auto"/>
        <w:bottom w:val="none" w:sz="0" w:space="0" w:color="auto"/>
        <w:right w:val="none" w:sz="0" w:space="0" w:color="auto"/>
      </w:divBdr>
    </w:div>
    <w:div w:id="1225723204">
      <w:bodyDiv w:val="1"/>
      <w:marLeft w:val="0"/>
      <w:marRight w:val="0"/>
      <w:marTop w:val="0"/>
      <w:marBottom w:val="0"/>
      <w:divBdr>
        <w:top w:val="none" w:sz="0" w:space="0" w:color="auto"/>
        <w:left w:val="none" w:sz="0" w:space="0" w:color="auto"/>
        <w:bottom w:val="none" w:sz="0" w:space="0" w:color="auto"/>
        <w:right w:val="none" w:sz="0" w:space="0" w:color="auto"/>
      </w:divBdr>
    </w:div>
    <w:div w:id="1248883476">
      <w:bodyDiv w:val="1"/>
      <w:marLeft w:val="0"/>
      <w:marRight w:val="0"/>
      <w:marTop w:val="0"/>
      <w:marBottom w:val="0"/>
      <w:divBdr>
        <w:top w:val="none" w:sz="0" w:space="0" w:color="auto"/>
        <w:left w:val="none" w:sz="0" w:space="0" w:color="auto"/>
        <w:bottom w:val="none" w:sz="0" w:space="0" w:color="auto"/>
        <w:right w:val="none" w:sz="0" w:space="0" w:color="auto"/>
      </w:divBdr>
    </w:div>
    <w:div w:id="1385527089">
      <w:bodyDiv w:val="1"/>
      <w:marLeft w:val="0"/>
      <w:marRight w:val="0"/>
      <w:marTop w:val="0"/>
      <w:marBottom w:val="0"/>
      <w:divBdr>
        <w:top w:val="none" w:sz="0" w:space="0" w:color="auto"/>
        <w:left w:val="none" w:sz="0" w:space="0" w:color="auto"/>
        <w:bottom w:val="none" w:sz="0" w:space="0" w:color="auto"/>
        <w:right w:val="none" w:sz="0" w:space="0" w:color="auto"/>
      </w:divBdr>
    </w:div>
    <w:div w:id="1401099446">
      <w:bodyDiv w:val="1"/>
      <w:marLeft w:val="0"/>
      <w:marRight w:val="0"/>
      <w:marTop w:val="0"/>
      <w:marBottom w:val="0"/>
      <w:divBdr>
        <w:top w:val="none" w:sz="0" w:space="0" w:color="auto"/>
        <w:left w:val="none" w:sz="0" w:space="0" w:color="auto"/>
        <w:bottom w:val="none" w:sz="0" w:space="0" w:color="auto"/>
        <w:right w:val="none" w:sz="0" w:space="0" w:color="auto"/>
      </w:divBdr>
    </w:div>
    <w:div w:id="1517305785">
      <w:bodyDiv w:val="1"/>
      <w:marLeft w:val="0"/>
      <w:marRight w:val="0"/>
      <w:marTop w:val="0"/>
      <w:marBottom w:val="0"/>
      <w:divBdr>
        <w:top w:val="none" w:sz="0" w:space="0" w:color="auto"/>
        <w:left w:val="none" w:sz="0" w:space="0" w:color="auto"/>
        <w:bottom w:val="none" w:sz="0" w:space="0" w:color="auto"/>
        <w:right w:val="none" w:sz="0" w:space="0" w:color="auto"/>
      </w:divBdr>
      <w:divsChild>
        <w:div w:id="1574927815">
          <w:marLeft w:val="0"/>
          <w:marRight w:val="0"/>
          <w:marTop w:val="0"/>
          <w:marBottom w:val="0"/>
          <w:divBdr>
            <w:top w:val="none" w:sz="0" w:space="0" w:color="auto"/>
            <w:left w:val="none" w:sz="0" w:space="0" w:color="auto"/>
            <w:bottom w:val="none" w:sz="0" w:space="0" w:color="auto"/>
            <w:right w:val="none" w:sz="0" w:space="0" w:color="auto"/>
          </w:divBdr>
          <w:divsChild>
            <w:div w:id="132480111">
              <w:marLeft w:val="0"/>
              <w:marRight w:val="0"/>
              <w:marTop w:val="0"/>
              <w:marBottom w:val="0"/>
              <w:divBdr>
                <w:top w:val="none" w:sz="0" w:space="0" w:color="auto"/>
                <w:left w:val="none" w:sz="0" w:space="0" w:color="auto"/>
                <w:bottom w:val="none" w:sz="0" w:space="0" w:color="auto"/>
                <w:right w:val="none" w:sz="0" w:space="0" w:color="auto"/>
              </w:divBdr>
              <w:divsChild>
                <w:div w:id="767972281">
                  <w:marLeft w:val="0"/>
                  <w:marRight w:val="0"/>
                  <w:marTop w:val="0"/>
                  <w:marBottom w:val="0"/>
                  <w:divBdr>
                    <w:top w:val="none" w:sz="0" w:space="0" w:color="auto"/>
                    <w:left w:val="none" w:sz="0" w:space="0" w:color="auto"/>
                    <w:bottom w:val="none" w:sz="0" w:space="0" w:color="auto"/>
                    <w:right w:val="none" w:sz="0" w:space="0" w:color="auto"/>
                  </w:divBdr>
                  <w:divsChild>
                    <w:div w:id="67190886">
                      <w:marLeft w:val="0"/>
                      <w:marRight w:val="0"/>
                      <w:marTop w:val="0"/>
                      <w:marBottom w:val="0"/>
                      <w:divBdr>
                        <w:top w:val="none" w:sz="0" w:space="0" w:color="auto"/>
                        <w:left w:val="none" w:sz="0" w:space="0" w:color="auto"/>
                        <w:bottom w:val="none" w:sz="0" w:space="0" w:color="auto"/>
                        <w:right w:val="none" w:sz="0" w:space="0" w:color="auto"/>
                      </w:divBdr>
                      <w:divsChild>
                        <w:div w:id="20843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8867">
          <w:marLeft w:val="0"/>
          <w:marRight w:val="0"/>
          <w:marTop w:val="0"/>
          <w:marBottom w:val="0"/>
          <w:divBdr>
            <w:top w:val="none" w:sz="0" w:space="0" w:color="auto"/>
            <w:left w:val="none" w:sz="0" w:space="0" w:color="auto"/>
            <w:bottom w:val="none" w:sz="0" w:space="0" w:color="auto"/>
            <w:right w:val="none" w:sz="0" w:space="0" w:color="auto"/>
          </w:divBdr>
        </w:div>
        <w:div w:id="308903592">
          <w:marLeft w:val="0"/>
          <w:marRight w:val="0"/>
          <w:marTop w:val="0"/>
          <w:marBottom w:val="0"/>
          <w:divBdr>
            <w:top w:val="none" w:sz="0" w:space="0" w:color="auto"/>
            <w:left w:val="none" w:sz="0" w:space="0" w:color="auto"/>
            <w:bottom w:val="none" w:sz="0" w:space="0" w:color="auto"/>
            <w:right w:val="none" w:sz="0" w:space="0" w:color="auto"/>
          </w:divBdr>
        </w:div>
        <w:div w:id="425729383">
          <w:marLeft w:val="0"/>
          <w:marRight w:val="0"/>
          <w:marTop w:val="0"/>
          <w:marBottom w:val="0"/>
          <w:divBdr>
            <w:top w:val="none" w:sz="0" w:space="0" w:color="auto"/>
            <w:left w:val="none" w:sz="0" w:space="0" w:color="auto"/>
            <w:bottom w:val="none" w:sz="0" w:space="0" w:color="auto"/>
            <w:right w:val="none" w:sz="0" w:space="0" w:color="auto"/>
          </w:divBdr>
        </w:div>
        <w:div w:id="351956937">
          <w:marLeft w:val="0"/>
          <w:marRight w:val="0"/>
          <w:marTop w:val="0"/>
          <w:marBottom w:val="0"/>
          <w:divBdr>
            <w:top w:val="none" w:sz="0" w:space="0" w:color="auto"/>
            <w:left w:val="none" w:sz="0" w:space="0" w:color="auto"/>
            <w:bottom w:val="none" w:sz="0" w:space="0" w:color="auto"/>
            <w:right w:val="none" w:sz="0" w:space="0" w:color="auto"/>
          </w:divBdr>
        </w:div>
        <w:div w:id="2013872507">
          <w:marLeft w:val="0"/>
          <w:marRight w:val="0"/>
          <w:marTop w:val="0"/>
          <w:marBottom w:val="0"/>
          <w:divBdr>
            <w:top w:val="none" w:sz="0" w:space="0" w:color="auto"/>
            <w:left w:val="none" w:sz="0" w:space="0" w:color="auto"/>
            <w:bottom w:val="none" w:sz="0" w:space="0" w:color="auto"/>
            <w:right w:val="none" w:sz="0" w:space="0" w:color="auto"/>
          </w:divBdr>
          <w:divsChild>
            <w:div w:id="1659921168">
              <w:marLeft w:val="0"/>
              <w:marRight w:val="0"/>
              <w:marTop w:val="0"/>
              <w:marBottom w:val="0"/>
              <w:divBdr>
                <w:top w:val="none" w:sz="0" w:space="0" w:color="auto"/>
                <w:left w:val="none" w:sz="0" w:space="0" w:color="auto"/>
                <w:bottom w:val="none" w:sz="0" w:space="0" w:color="auto"/>
                <w:right w:val="none" w:sz="0" w:space="0" w:color="auto"/>
              </w:divBdr>
              <w:divsChild>
                <w:div w:id="1960069107">
                  <w:marLeft w:val="0"/>
                  <w:marRight w:val="0"/>
                  <w:marTop w:val="0"/>
                  <w:marBottom w:val="0"/>
                  <w:divBdr>
                    <w:top w:val="none" w:sz="0" w:space="0" w:color="auto"/>
                    <w:left w:val="none" w:sz="0" w:space="0" w:color="auto"/>
                    <w:bottom w:val="none" w:sz="0" w:space="0" w:color="auto"/>
                    <w:right w:val="none" w:sz="0" w:space="0" w:color="auto"/>
                  </w:divBdr>
                  <w:divsChild>
                    <w:div w:id="957296946">
                      <w:marLeft w:val="0"/>
                      <w:marRight w:val="0"/>
                      <w:marTop w:val="0"/>
                      <w:marBottom w:val="0"/>
                      <w:divBdr>
                        <w:top w:val="none" w:sz="0" w:space="0" w:color="auto"/>
                        <w:left w:val="none" w:sz="0" w:space="0" w:color="auto"/>
                        <w:bottom w:val="none" w:sz="0" w:space="0" w:color="auto"/>
                        <w:right w:val="none" w:sz="0" w:space="0" w:color="auto"/>
                      </w:divBdr>
                      <w:divsChild>
                        <w:div w:id="2757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1183">
          <w:marLeft w:val="0"/>
          <w:marRight w:val="0"/>
          <w:marTop w:val="0"/>
          <w:marBottom w:val="0"/>
          <w:divBdr>
            <w:top w:val="none" w:sz="0" w:space="0" w:color="auto"/>
            <w:left w:val="none" w:sz="0" w:space="0" w:color="auto"/>
            <w:bottom w:val="none" w:sz="0" w:space="0" w:color="auto"/>
            <w:right w:val="none" w:sz="0" w:space="0" w:color="auto"/>
          </w:divBdr>
        </w:div>
        <w:div w:id="984161606">
          <w:marLeft w:val="0"/>
          <w:marRight w:val="0"/>
          <w:marTop w:val="0"/>
          <w:marBottom w:val="0"/>
          <w:divBdr>
            <w:top w:val="none" w:sz="0" w:space="0" w:color="auto"/>
            <w:left w:val="none" w:sz="0" w:space="0" w:color="auto"/>
            <w:bottom w:val="none" w:sz="0" w:space="0" w:color="auto"/>
            <w:right w:val="none" w:sz="0" w:space="0" w:color="auto"/>
          </w:divBdr>
        </w:div>
        <w:div w:id="108280049">
          <w:marLeft w:val="0"/>
          <w:marRight w:val="0"/>
          <w:marTop w:val="0"/>
          <w:marBottom w:val="0"/>
          <w:divBdr>
            <w:top w:val="none" w:sz="0" w:space="0" w:color="auto"/>
            <w:left w:val="none" w:sz="0" w:space="0" w:color="auto"/>
            <w:bottom w:val="none" w:sz="0" w:space="0" w:color="auto"/>
            <w:right w:val="none" w:sz="0" w:space="0" w:color="auto"/>
          </w:divBdr>
        </w:div>
        <w:div w:id="2146119043">
          <w:marLeft w:val="0"/>
          <w:marRight w:val="0"/>
          <w:marTop w:val="0"/>
          <w:marBottom w:val="0"/>
          <w:divBdr>
            <w:top w:val="none" w:sz="0" w:space="0" w:color="auto"/>
            <w:left w:val="none" w:sz="0" w:space="0" w:color="auto"/>
            <w:bottom w:val="none" w:sz="0" w:space="0" w:color="auto"/>
            <w:right w:val="none" w:sz="0" w:space="0" w:color="auto"/>
          </w:divBdr>
          <w:divsChild>
            <w:div w:id="765346353">
              <w:marLeft w:val="0"/>
              <w:marRight w:val="0"/>
              <w:marTop w:val="0"/>
              <w:marBottom w:val="0"/>
              <w:divBdr>
                <w:top w:val="none" w:sz="0" w:space="0" w:color="auto"/>
                <w:left w:val="none" w:sz="0" w:space="0" w:color="auto"/>
                <w:bottom w:val="none" w:sz="0" w:space="0" w:color="auto"/>
                <w:right w:val="none" w:sz="0" w:space="0" w:color="auto"/>
              </w:divBdr>
              <w:divsChild>
                <w:div w:id="712509291">
                  <w:marLeft w:val="0"/>
                  <w:marRight w:val="0"/>
                  <w:marTop w:val="0"/>
                  <w:marBottom w:val="0"/>
                  <w:divBdr>
                    <w:top w:val="none" w:sz="0" w:space="0" w:color="auto"/>
                    <w:left w:val="none" w:sz="0" w:space="0" w:color="auto"/>
                    <w:bottom w:val="none" w:sz="0" w:space="0" w:color="auto"/>
                    <w:right w:val="none" w:sz="0" w:space="0" w:color="auto"/>
                  </w:divBdr>
                  <w:divsChild>
                    <w:div w:id="1345547142">
                      <w:marLeft w:val="0"/>
                      <w:marRight w:val="0"/>
                      <w:marTop w:val="0"/>
                      <w:marBottom w:val="0"/>
                      <w:divBdr>
                        <w:top w:val="none" w:sz="0" w:space="0" w:color="auto"/>
                        <w:left w:val="none" w:sz="0" w:space="0" w:color="auto"/>
                        <w:bottom w:val="none" w:sz="0" w:space="0" w:color="auto"/>
                        <w:right w:val="none" w:sz="0" w:space="0" w:color="auto"/>
                      </w:divBdr>
                      <w:divsChild>
                        <w:div w:id="570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06790">
          <w:marLeft w:val="0"/>
          <w:marRight w:val="0"/>
          <w:marTop w:val="0"/>
          <w:marBottom w:val="0"/>
          <w:divBdr>
            <w:top w:val="none" w:sz="0" w:space="0" w:color="auto"/>
            <w:left w:val="none" w:sz="0" w:space="0" w:color="auto"/>
            <w:bottom w:val="none" w:sz="0" w:space="0" w:color="auto"/>
            <w:right w:val="none" w:sz="0" w:space="0" w:color="auto"/>
          </w:divBdr>
        </w:div>
        <w:div w:id="665787163">
          <w:marLeft w:val="0"/>
          <w:marRight w:val="0"/>
          <w:marTop w:val="0"/>
          <w:marBottom w:val="0"/>
          <w:divBdr>
            <w:top w:val="none" w:sz="0" w:space="0" w:color="auto"/>
            <w:left w:val="none" w:sz="0" w:space="0" w:color="auto"/>
            <w:bottom w:val="none" w:sz="0" w:space="0" w:color="auto"/>
            <w:right w:val="none" w:sz="0" w:space="0" w:color="auto"/>
          </w:divBdr>
        </w:div>
      </w:divsChild>
    </w:div>
    <w:div w:id="1569729451">
      <w:bodyDiv w:val="1"/>
      <w:marLeft w:val="0"/>
      <w:marRight w:val="0"/>
      <w:marTop w:val="0"/>
      <w:marBottom w:val="0"/>
      <w:divBdr>
        <w:top w:val="none" w:sz="0" w:space="0" w:color="auto"/>
        <w:left w:val="none" w:sz="0" w:space="0" w:color="auto"/>
        <w:bottom w:val="none" w:sz="0" w:space="0" w:color="auto"/>
        <w:right w:val="none" w:sz="0" w:space="0" w:color="auto"/>
      </w:divBdr>
      <w:divsChild>
        <w:div w:id="120156789">
          <w:marLeft w:val="360"/>
          <w:marRight w:val="0"/>
          <w:marTop w:val="200"/>
          <w:marBottom w:val="0"/>
          <w:divBdr>
            <w:top w:val="none" w:sz="0" w:space="0" w:color="auto"/>
            <w:left w:val="none" w:sz="0" w:space="0" w:color="auto"/>
            <w:bottom w:val="none" w:sz="0" w:space="0" w:color="auto"/>
            <w:right w:val="none" w:sz="0" w:space="0" w:color="auto"/>
          </w:divBdr>
        </w:div>
        <w:div w:id="2126386451">
          <w:marLeft w:val="360"/>
          <w:marRight w:val="0"/>
          <w:marTop w:val="200"/>
          <w:marBottom w:val="0"/>
          <w:divBdr>
            <w:top w:val="none" w:sz="0" w:space="0" w:color="auto"/>
            <w:left w:val="none" w:sz="0" w:space="0" w:color="auto"/>
            <w:bottom w:val="none" w:sz="0" w:space="0" w:color="auto"/>
            <w:right w:val="none" w:sz="0" w:space="0" w:color="auto"/>
          </w:divBdr>
        </w:div>
        <w:div w:id="1991010327">
          <w:marLeft w:val="360"/>
          <w:marRight w:val="0"/>
          <w:marTop w:val="200"/>
          <w:marBottom w:val="0"/>
          <w:divBdr>
            <w:top w:val="none" w:sz="0" w:space="0" w:color="auto"/>
            <w:left w:val="none" w:sz="0" w:space="0" w:color="auto"/>
            <w:bottom w:val="none" w:sz="0" w:space="0" w:color="auto"/>
            <w:right w:val="none" w:sz="0" w:space="0" w:color="auto"/>
          </w:divBdr>
        </w:div>
      </w:divsChild>
    </w:div>
    <w:div w:id="1673026089">
      <w:bodyDiv w:val="1"/>
      <w:marLeft w:val="0"/>
      <w:marRight w:val="0"/>
      <w:marTop w:val="0"/>
      <w:marBottom w:val="0"/>
      <w:divBdr>
        <w:top w:val="none" w:sz="0" w:space="0" w:color="auto"/>
        <w:left w:val="none" w:sz="0" w:space="0" w:color="auto"/>
        <w:bottom w:val="none" w:sz="0" w:space="0" w:color="auto"/>
        <w:right w:val="none" w:sz="0" w:space="0" w:color="auto"/>
      </w:divBdr>
      <w:divsChild>
        <w:div w:id="209729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447900">
      <w:bodyDiv w:val="1"/>
      <w:marLeft w:val="0"/>
      <w:marRight w:val="0"/>
      <w:marTop w:val="0"/>
      <w:marBottom w:val="0"/>
      <w:divBdr>
        <w:top w:val="none" w:sz="0" w:space="0" w:color="auto"/>
        <w:left w:val="none" w:sz="0" w:space="0" w:color="auto"/>
        <w:bottom w:val="none" w:sz="0" w:space="0" w:color="auto"/>
        <w:right w:val="none" w:sz="0" w:space="0" w:color="auto"/>
      </w:divBdr>
    </w:div>
    <w:div w:id="1874614359">
      <w:bodyDiv w:val="1"/>
      <w:marLeft w:val="0"/>
      <w:marRight w:val="0"/>
      <w:marTop w:val="0"/>
      <w:marBottom w:val="0"/>
      <w:divBdr>
        <w:top w:val="none" w:sz="0" w:space="0" w:color="auto"/>
        <w:left w:val="none" w:sz="0" w:space="0" w:color="auto"/>
        <w:bottom w:val="none" w:sz="0" w:space="0" w:color="auto"/>
        <w:right w:val="none" w:sz="0" w:space="0" w:color="auto"/>
      </w:divBdr>
    </w:div>
    <w:div w:id="1922715827">
      <w:bodyDiv w:val="1"/>
      <w:marLeft w:val="0"/>
      <w:marRight w:val="0"/>
      <w:marTop w:val="0"/>
      <w:marBottom w:val="0"/>
      <w:divBdr>
        <w:top w:val="none" w:sz="0" w:space="0" w:color="auto"/>
        <w:left w:val="none" w:sz="0" w:space="0" w:color="auto"/>
        <w:bottom w:val="none" w:sz="0" w:space="0" w:color="auto"/>
        <w:right w:val="none" w:sz="0" w:space="0" w:color="auto"/>
      </w:divBdr>
    </w:div>
    <w:div w:id="2016807505">
      <w:bodyDiv w:val="1"/>
      <w:marLeft w:val="0"/>
      <w:marRight w:val="0"/>
      <w:marTop w:val="0"/>
      <w:marBottom w:val="0"/>
      <w:divBdr>
        <w:top w:val="none" w:sz="0" w:space="0" w:color="auto"/>
        <w:left w:val="none" w:sz="0" w:space="0" w:color="auto"/>
        <w:bottom w:val="none" w:sz="0" w:space="0" w:color="auto"/>
        <w:right w:val="none" w:sz="0" w:space="0" w:color="auto"/>
      </w:divBdr>
    </w:div>
    <w:div w:id="202342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litische-bildung-brandenburg.de/glossar/juden" TargetMode="External"/><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politische-bildung-brandenburg.de/glossary/term/1576" TargetMode="External"/><Relationship Id="rId17" Type="http://schemas.openxmlformats.org/officeDocument/2006/relationships/image" Target="media/image4.png"/><Relationship Id="rId25" Type="http://schemas.openxmlformats.org/officeDocument/2006/relationships/hyperlink" Target="https://www.frieden-fragen.de/entdecken/nationalsozialismus/was-geschah-im-zweiten-weltkrieg.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nge.org/p/el-al-israel-airlines-ltd-customer-relations-department-stop-the-bullying-intimidation-and-discrimination-against-women-on-your-flights"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hyperlink" Target="https://www.change.org/p/el-al-israel-airlines-ltd-customer-relations-department-stop-the-bullying-intimidation-and-discrimination-against-women-on-your-flights" TargetMode="External"/><Relationship Id="rId19" Type="http://schemas.openxmlformats.org/officeDocument/2006/relationships/hyperlink" Target="http://www.planet-wissen.de/geschichte/mittelalter/leben_im_mittelalter/pwiederschwarzetoddiepestwuetetineuropa100.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ewfem.com/easyblog1/entry/my-book-tour-round-up-five-cities-in-four-states-in-ten-days" TargetMode="External"/><Relationship Id="rId14" Type="http://schemas.openxmlformats.org/officeDocument/2006/relationships/hyperlink" Target="http://www.politische-bildung-brandenburg.de/node/8597"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632C0-0142-4F53-A9A7-96818D623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4501</Words>
  <Characters>20436</Characters>
  <Application>Microsoft Office Word</Application>
  <DocSecurity>0</DocSecurity>
  <Lines>1075</Lines>
  <Paragraphs>366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Streit</dc:creator>
  <cp:keywords/>
  <dc:description/>
  <cp:lastModifiedBy>FMZ Allemann Andreas (Lehrperson)</cp:lastModifiedBy>
  <cp:revision>3</cp:revision>
  <cp:lastPrinted>2017-01-03T14:16:00Z</cp:lastPrinted>
  <dcterms:created xsi:type="dcterms:W3CDTF">2017-09-05T15:38:00Z</dcterms:created>
  <dcterms:modified xsi:type="dcterms:W3CDTF">2017-09-05T15:40:00Z</dcterms:modified>
</cp:coreProperties>
</file>