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42142" w14:textId="77777777" w:rsidR="00F36162" w:rsidRPr="00F36162" w:rsidRDefault="00F36162" w:rsidP="00F36162">
      <w:pPr>
        <w:pStyle w:val="berschrift1"/>
        <w:spacing w:before="0"/>
        <w:rPr>
          <w:rFonts w:cs="Arial"/>
        </w:rPr>
      </w:pPr>
      <w:r>
        <w:rPr>
          <w:rFonts w:cs="Arial"/>
        </w:rPr>
        <w:t>Kurzeinfüh</w:t>
      </w:r>
      <w:r w:rsidR="002E2145">
        <w:rPr>
          <w:rFonts w:cs="Arial"/>
        </w:rPr>
        <w:t xml:space="preserve">rung in </w:t>
      </w:r>
      <w:r w:rsidR="00A31299">
        <w:rPr>
          <w:rFonts w:cs="Arial"/>
        </w:rPr>
        <w:t>GeoGebra</w:t>
      </w:r>
    </w:p>
    <w:p w14:paraId="47AC89E3" w14:textId="77777777" w:rsidR="00337362" w:rsidRDefault="00337362" w:rsidP="00A31299">
      <w:pPr>
        <w:rPr>
          <w:rFonts w:cs="Arial"/>
        </w:rPr>
      </w:pPr>
    </w:p>
    <w:p w14:paraId="4132AA0C" w14:textId="77777777" w:rsidR="00A31299" w:rsidRDefault="00A31299" w:rsidP="00A31299">
      <w:pPr>
        <w:rPr>
          <w:rFonts w:cs="Arial"/>
        </w:rPr>
      </w:pPr>
      <w:r>
        <w:rPr>
          <w:rFonts w:cs="Arial"/>
        </w:rPr>
        <w:t xml:space="preserve">GeoGebra ist </w:t>
      </w:r>
      <w:r w:rsidR="009C2F4B">
        <w:rPr>
          <w:rFonts w:cs="Arial"/>
        </w:rPr>
        <w:t>sehr intuitiv zu bedienen. Die g</w:t>
      </w:r>
      <w:r>
        <w:rPr>
          <w:rFonts w:cs="Arial"/>
        </w:rPr>
        <w:t>rundlegenden Befehle wie Punkte se</w:t>
      </w:r>
      <w:r w:rsidR="00E55D3C">
        <w:rPr>
          <w:rFonts w:cs="Arial"/>
        </w:rPr>
        <w:t>tzen, Geraden legen</w:t>
      </w:r>
      <w:r w:rsidR="000315DA">
        <w:rPr>
          <w:rFonts w:cs="Arial"/>
        </w:rPr>
        <w:t xml:space="preserve"> </w:t>
      </w:r>
      <w:r w:rsidR="009C2F4B">
        <w:rPr>
          <w:rFonts w:cs="Arial"/>
        </w:rPr>
        <w:t>usw</w:t>
      </w:r>
      <w:r w:rsidR="000315DA">
        <w:rPr>
          <w:rFonts w:cs="Arial"/>
        </w:rPr>
        <w:t>. findet</w:t>
      </w:r>
      <w:r>
        <w:rPr>
          <w:rFonts w:cs="Arial"/>
        </w:rPr>
        <w:t xml:space="preserve"> man sofort selber. Einige kleine Hinweise helfen, GeoGebra effizienter einzusetzen.</w:t>
      </w:r>
    </w:p>
    <w:p w14:paraId="4FB26D5E" w14:textId="77777777" w:rsidR="00F36162" w:rsidRPr="00F36162" w:rsidRDefault="00A31299" w:rsidP="00F36162">
      <w:pPr>
        <w:pStyle w:val="berschrift2"/>
        <w:rPr>
          <w:rFonts w:cs="Arial"/>
        </w:rPr>
      </w:pPr>
      <w:r>
        <w:rPr>
          <w:rFonts w:cs="Arial"/>
        </w:rPr>
        <w:t>Schnelles Umschalten auf Bewegen-Modus</w:t>
      </w:r>
    </w:p>
    <w:p w14:paraId="0B1A9547" w14:textId="77777777" w:rsidR="009C2F4B" w:rsidRPr="00F36162" w:rsidRDefault="009D6C87" w:rsidP="00F36162">
      <w:pPr>
        <w:rPr>
          <w:rFonts w:cs="Arial"/>
        </w:rPr>
      </w:pPr>
      <w:r>
        <w:rPr>
          <w:rFonts w:cs="Arial"/>
        </w:rPr>
        <w:t xml:space="preserve">Drückt man die </w:t>
      </w:r>
      <w:r w:rsidR="00A31299">
        <w:rPr>
          <w:rFonts w:cs="Arial"/>
        </w:rPr>
        <w:t xml:space="preserve">Esc-Taste, wechselt GeoGebra aus jedem anderen Modus sofort zum Bewegen-Modus. Ein allenfalls angefangener Befehl wird dabei abgebrochen. </w:t>
      </w:r>
    </w:p>
    <w:p w14:paraId="15DD8E60" w14:textId="77777777" w:rsidR="00F36162" w:rsidRPr="00F36162" w:rsidRDefault="00A31299" w:rsidP="00F36162">
      <w:pPr>
        <w:pStyle w:val="berschrift2"/>
        <w:rPr>
          <w:rFonts w:cs="Arial"/>
        </w:rPr>
      </w:pPr>
      <w:r>
        <w:rPr>
          <w:rFonts w:cs="Arial"/>
        </w:rPr>
        <w:t>Eigenschaften mehrerer Objekte auf einmal bearbeiten</w:t>
      </w:r>
    </w:p>
    <w:p w14:paraId="6FABBA96" w14:textId="77777777" w:rsidR="00F36162" w:rsidRDefault="00A31299" w:rsidP="00F36162">
      <w:pPr>
        <w:rPr>
          <w:rFonts w:cs="Arial"/>
        </w:rPr>
      </w:pPr>
      <w:r>
        <w:rPr>
          <w:rFonts w:cs="Arial"/>
        </w:rPr>
        <w:t xml:space="preserve">Mit der Maus kann man im Bewegen-Modus einen Bereich aufziehen. </w:t>
      </w:r>
      <w:r w:rsidR="000315DA">
        <w:rPr>
          <w:rFonts w:cs="Arial"/>
        </w:rPr>
        <w:t>Sämtliche</w:t>
      </w:r>
      <w:r>
        <w:rPr>
          <w:rFonts w:cs="Arial"/>
        </w:rPr>
        <w:t xml:space="preserve"> Objekte, die </w:t>
      </w:r>
      <w:r w:rsidR="008C5BDD">
        <w:rPr>
          <w:rFonts w:cs="Arial"/>
        </w:rPr>
        <w:t>ganz</w:t>
      </w:r>
      <w:r>
        <w:rPr>
          <w:rFonts w:cs="Arial"/>
        </w:rPr>
        <w:t xml:space="preserve"> in</w:t>
      </w:r>
      <w:r w:rsidR="009D6C87">
        <w:rPr>
          <w:rFonts w:cs="Arial"/>
        </w:rPr>
        <w:t>nerhalb dieses</w:t>
      </w:r>
      <w:r>
        <w:rPr>
          <w:rFonts w:cs="Arial"/>
        </w:rPr>
        <w:t xml:space="preserve"> Bereich</w:t>
      </w:r>
      <w:r w:rsidR="009D6C87">
        <w:rPr>
          <w:rFonts w:cs="Arial"/>
        </w:rPr>
        <w:t>s</w:t>
      </w:r>
      <w:r>
        <w:rPr>
          <w:rFonts w:cs="Arial"/>
        </w:rPr>
        <w:t xml:space="preserve"> liegen, werden gleichzeitig markiert. Mit einem Klick auf die rechte Maustaste können direkt die gemeinsamen Eigenschaften dieser Objekte bearbeitet werden (z. B. Farbe, Darstel</w:t>
      </w:r>
      <w:r w:rsidR="008C5BDD">
        <w:rPr>
          <w:rFonts w:cs="Arial"/>
        </w:rPr>
        <w:t>lung</w:t>
      </w:r>
      <w:r>
        <w:rPr>
          <w:rFonts w:cs="Arial"/>
        </w:rPr>
        <w:t xml:space="preserve"> </w:t>
      </w:r>
      <w:r w:rsidR="008C5BDD">
        <w:rPr>
          <w:rFonts w:cs="Arial"/>
        </w:rPr>
        <w:t>usw</w:t>
      </w:r>
      <w:r>
        <w:rPr>
          <w:rFonts w:cs="Arial"/>
        </w:rPr>
        <w:t>.)</w:t>
      </w:r>
      <w:r w:rsidR="00337362">
        <w:rPr>
          <w:rFonts w:cs="Arial"/>
        </w:rPr>
        <w:t>.</w:t>
      </w:r>
    </w:p>
    <w:p w14:paraId="2A21F1CC" w14:textId="77777777" w:rsidR="00337362" w:rsidRDefault="00337362" w:rsidP="00F36162">
      <w:pPr>
        <w:rPr>
          <w:rFonts w:cs="Arial"/>
        </w:rPr>
      </w:pPr>
      <w:r>
        <w:rPr>
          <w:rFonts w:cs="Arial"/>
        </w:rPr>
        <w:t xml:space="preserve">Im Eigenschaften-Dialog (Menü </w:t>
      </w:r>
      <w:r w:rsidRPr="008C5BDD">
        <w:rPr>
          <w:rFonts w:cs="Arial"/>
          <w:i/>
        </w:rPr>
        <w:t>Bearbeiten/Eigenschaften</w:t>
      </w:r>
      <w:r>
        <w:rPr>
          <w:rFonts w:cs="Arial"/>
        </w:rPr>
        <w:t>) kann man in der Objektliste links mehrere Objekte gleichzeitig auswählen, indem man die Strg</w:t>
      </w:r>
      <w:r w:rsidR="000315DA">
        <w:rPr>
          <w:rFonts w:cs="Arial"/>
        </w:rPr>
        <w:t>-</w:t>
      </w:r>
      <w:r>
        <w:rPr>
          <w:rFonts w:cs="Arial"/>
        </w:rPr>
        <w:t xml:space="preserve"> bzw. Ctrl-Taste gedrückt hält und die Objekte mit der Maus anklickt. Auf einem Mac verwendet man die Apfeltaste.</w:t>
      </w:r>
    </w:p>
    <w:p w14:paraId="7345E8C3" w14:textId="77777777" w:rsidR="001A4DA8" w:rsidRDefault="001A4DA8" w:rsidP="00A31299">
      <w:pPr>
        <w:pStyle w:val="berschrift2"/>
        <w:rPr>
          <w:rFonts w:cs="Arial"/>
        </w:rPr>
      </w:pPr>
      <w:r>
        <w:rPr>
          <w:rFonts w:cs="Arial"/>
        </w:rPr>
        <w:t>Formate übertragen</w:t>
      </w:r>
    </w:p>
    <w:p w14:paraId="5BFF6FE2" w14:textId="77777777" w:rsidR="001A4DA8" w:rsidRDefault="001A4DA8" w:rsidP="001A4DA8">
      <w:pPr>
        <w:rPr>
          <w:rFonts w:cs="Arial"/>
        </w:rPr>
      </w:pPr>
      <w:r>
        <w:rPr>
          <w:rFonts w:cs="Arial"/>
        </w:rPr>
        <w:t>Sehr nützlich ist der Format-Pinsel</w:t>
      </w:r>
      <w:r w:rsidR="000315DA">
        <w:rPr>
          <w:rFonts w:cs="Arial"/>
        </w:rPr>
        <w:t xml:space="preserve"> (</w:t>
      </w:r>
      <w:r>
        <w:rPr>
          <w:rFonts w:cs="Arial"/>
        </w:rPr>
        <w:t xml:space="preserve">Befehl </w:t>
      </w:r>
      <w:r w:rsidRPr="001A4DA8">
        <w:rPr>
          <w:rFonts w:cs="Arial"/>
          <w:i/>
        </w:rPr>
        <w:t>Format übertragen</w:t>
      </w:r>
      <w:r w:rsidR="000315DA" w:rsidRPr="000315DA">
        <w:rPr>
          <w:rFonts w:cs="Arial"/>
        </w:rPr>
        <w:t>)</w:t>
      </w:r>
      <w:r>
        <w:rPr>
          <w:rFonts w:cs="Arial"/>
        </w:rPr>
        <w:t>. Damit kann man bequem das Format (Farbe, Linienart, Grösse</w:t>
      </w:r>
      <w:r w:rsidR="008C5BDD">
        <w:rPr>
          <w:rFonts w:cs="Arial"/>
        </w:rPr>
        <w:t xml:space="preserve"> usw</w:t>
      </w:r>
      <w:r>
        <w:rPr>
          <w:rFonts w:cs="Arial"/>
        </w:rPr>
        <w:t>.) eines Objektes auf weitere Objekte übertragen.</w:t>
      </w:r>
    </w:p>
    <w:p w14:paraId="7174126E" w14:textId="77777777" w:rsidR="000315DA" w:rsidRPr="00F36162" w:rsidRDefault="000315DA" w:rsidP="000315DA">
      <w:pPr>
        <w:pStyle w:val="berschrift2"/>
        <w:rPr>
          <w:rFonts w:cs="Arial"/>
        </w:rPr>
      </w:pPr>
      <w:r>
        <w:rPr>
          <w:rFonts w:cs="Arial"/>
        </w:rPr>
        <w:t>Konstruktion verschieben/vergrössern/verkleinern</w:t>
      </w:r>
    </w:p>
    <w:p w14:paraId="0CF4044B" w14:textId="77777777" w:rsidR="000315DA" w:rsidRPr="00F36162" w:rsidRDefault="000315DA" w:rsidP="000315DA">
      <w:pPr>
        <w:rPr>
          <w:rFonts w:cs="Arial"/>
        </w:rPr>
      </w:pPr>
      <w:r>
        <w:rPr>
          <w:rFonts w:cs="Arial"/>
        </w:rPr>
        <w:t>Drückt man die Umschalttaste (Shift</w:t>
      </w:r>
      <w:r w:rsidR="009D6C87">
        <w:rPr>
          <w:rFonts w:cs="Arial"/>
        </w:rPr>
        <w:t>-T</w:t>
      </w:r>
      <w:r>
        <w:rPr>
          <w:rFonts w:cs="Arial"/>
        </w:rPr>
        <w:t>aste) und zieht gleichzeitig mit der Maus, wir</w:t>
      </w:r>
      <w:r w:rsidR="008C5BDD">
        <w:rPr>
          <w:rFonts w:cs="Arial"/>
        </w:rPr>
        <w:t>d</w:t>
      </w:r>
      <w:r>
        <w:rPr>
          <w:rFonts w:cs="Arial"/>
        </w:rPr>
        <w:t xml:space="preserve"> die Konstruktion verschoben. Mit dem Rollrad der Maus kann man den angezeigten Bereich vergrössern bzw. verkleinern. Die aktuelle Mausposition dient dabei als Streckungszen</w:t>
      </w:r>
      <w:r w:rsidR="008C5BDD">
        <w:rPr>
          <w:rFonts w:cs="Arial"/>
        </w:rPr>
        <w:t>trum (auf diese Weise kann man Verschieben und Vergrössern/V</w:t>
      </w:r>
      <w:r>
        <w:rPr>
          <w:rFonts w:cs="Arial"/>
        </w:rPr>
        <w:t>erkleinern in einem Schritt erledigen).</w:t>
      </w:r>
    </w:p>
    <w:p w14:paraId="08556E51" w14:textId="77777777" w:rsidR="002A0DC9" w:rsidRDefault="002A0DC9" w:rsidP="002A0DC9">
      <w:pPr>
        <w:pStyle w:val="berschrift2"/>
        <w:rPr>
          <w:rFonts w:cs="Arial"/>
        </w:rPr>
      </w:pPr>
      <w:r>
        <w:rPr>
          <w:rFonts w:cs="Arial"/>
        </w:rPr>
        <w:t>Schnittpunkte setzen</w:t>
      </w:r>
    </w:p>
    <w:p w14:paraId="5075CE53" w14:textId="77777777" w:rsidR="002A0DC9" w:rsidRDefault="002A0DC9" w:rsidP="002A0DC9">
      <w:pPr>
        <w:rPr>
          <w:rFonts w:cs="Arial"/>
        </w:rPr>
      </w:pPr>
      <w:r>
        <w:rPr>
          <w:rFonts w:cs="Arial"/>
        </w:rPr>
        <w:t xml:space="preserve">Schnittpunkte müssen in GeoGebra explizit gesetzt werden. Es reicht nicht, dass der Benutzer den Schnittpunkt sieht. GeoGebra stellt dazu den Befehl </w:t>
      </w:r>
      <w:r>
        <w:rPr>
          <w:rFonts w:cs="Arial"/>
          <w:i/>
        </w:rPr>
        <w:t>Schneide</w:t>
      </w:r>
      <w:r w:rsidRPr="000E3646">
        <w:rPr>
          <w:rFonts w:cs="Arial"/>
          <w:i/>
        </w:rPr>
        <w:t xml:space="preserve"> </w:t>
      </w:r>
      <w:r>
        <w:rPr>
          <w:rFonts w:cs="Arial"/>
          <w:i/>
        </w:rPr>
        <w:t xml:space="preserve">zwei </w:t>
      </w:r>
      <w:r w:rsidRPr="000E3646">
        <w:rPr>
          <w:rFonts w:cs="Arial"/>
          <w:i/>
        </w:rPr>
        <w:t>Objekte</w:t>
      </w:r>
      <w:r>
        <w:rPr>
          <w:rFonts w:cs="Arial"/>
        </w:rPr>
        <w:t xml:space="preserve"> zu</w:t>
      </w:r>
      <w:r w:rsidR="009D6C87">
        <w:rPr>
          <w:rFonts w:cs="Arial"/>
        </w:rPr>
        <w:t>r</w:t>
      </w:r>
      <w:r>
        <w:rPr>
          <w:rFonts w:cs="Arial"/>
        </w:rPr>
        <w:t xml:space="preserve"> Verfügung. Dazu klickt man die zwei Objekte nacheinander an. Man kann auch den Mauszeiger in die Nähe</w:t>
      </w:r>
      <w:r w:rsidR="009D6C87">
        <w:rPr>
          <w:rFonts w:cs="Arial"/>
        </w:rPr>
        <w:t xml:space="preserve"> des Schnittpunktes bewegen, so</w:t>
      </w:r>
      <w:r>
        <w:rPr>
          <w:rFonts w:cs="Arial"/>
        </w:rPr>
        <w:t xml:space="preserve">dass beide </w:t>
      </w:r>
      <w:bookmarkStart w:id="0" w:name="_GoBack"/>
      <w:bookmarkEnd w:id="0"/>
      <w:r>
        <w:rPr>
          <w:rFonts w:cs="Arial"/>
        </w:rPr>
        <w:t>Objekte ausgewählt werden</w:t>
      </w:r>
      <w:r w:rsidR="009D6C87">
        <w:rPr>
          <w:rFonts w:cs="Arial"/>
        </w:rPr>
        <w:t>,</w:t>
      </w:r>
      <w:r>
        <w:rPr>
          <w:rFonts w:cs="Arial"/>
        </w:rPr>
        <w:t xml:space="preserve"> und dann diesen Schnittpunkt mit einem Mausklick setzen. Das hat vor allem dann Vorteile, wenn die beiden Objekte mehr als einen Schnittpunkt aufweisen, man aber nur einen </w:t>
      </w:r>
      <w:r w:rsidR="008C5BDD">
        <w:rPr>
          <w:rFonts w:cs="Arial"/>
        </w:rPr>
        <w:t xml:space="preserve">einzigen </w:t>
      </w:r>
      <w:r w:rsidR="00781D91">
        <w:rPr>
          <w:rFonts w:cs="Arial"/>
        </w:rPr>
        <w:t>braucht (z.</w:t>
      </w:r>
      <w:r w:rsidR="00781D91">
        <w:rPr>
          <w:rFonts w:ascii="MS Mincho" w:eastAsia="MS Mincho" w:hAnsi="MS Mincho" w:cs="MS Mincho"/>
        </w:rPr>
        <w:t> </w:t>
      </w:r>
      <w:r>
        <w:rPr>
          <w:rFonts w:cs="Arial"/>
        </w:rPr>
        <w:t>B. Gerade und Kreis).</w:t>
      </w:r>
    </w:p>
    <w:p w14:paraId="52792922" w14:textId="77777777" w:rsidR="00F36162" w:rsidRPr="00F36162" w:rsidRDefault="00337362" w:rsidP="00337362">
      <w:pPr>
        <w:pStyle w:val="berschrift2"/>
        <w:rPr>
          <w:rFonts w:cs="Arial"/>
        </w:rPr>
      </w:pPr>
      <w:r>
        <w:rPr>
          <w:rFonts w:cs="Arial"/>
        </w:rPr>
        <w:t>Punkt an ein Objekt (Strecke, Gerade, Kreis</w:t>
      </w:r>
      <w:r w:rsidR="008C5BDD">
        <w:rPr>
          <w:rFonts w:cs="Arial"/>
        </w:rPr>
        <w:t xml:space="preserve"> usw</w:t>
      </w:r>
      <w:r>
        <w:rPr>
          <w:rFonts w:cs="Arial"/>
        </w:rPr>
        <w:t>.) binden und lösen</w:t>
      </w:r>
    </w:p>
    <w:p w14:paraId="0D2BD52C" w14:textId="77777777" w:rsidR="00337362" w:rsidRPr="00337362" w:rsidRDefault="00337362" w:rsidP="00F36162">
      <w:pPr>
        <w:rPr>
          <w:rFonts w:cs="Arial"/>
        </w:rPr>
      </w:pPr>
      <w:r>
        <w:rPr>
          <w:rFonts w:cs="Arial"/>
        </w:rPr>
        <w:t xml:space="preserve">Erstellt man einen freien Punkt und möchte diesen nachträglich an eine Gerade binden, wählt man </w:t>
      </w:r>
      <w:r w:rsidR="00B746A5">
        <w:rPr>
          <w:rFonts w:cs="Arial"/>
          <w:i/>
        </w:rPr>
        <w:t xml:space="preserve">Punkt anhängen / loslösen </w:t>
      </w:r>
      <w:r w:rsidR="00B746A5">
        <w:rPr>
          <w:rFonts w:cs="Arial"/>
        </w:rPr>
        <w:t xml:space="preserve">aus dem 2. Werkzeugmenü. </w:t>
      </w:r>
      <w:r w:rsidR="00842A68">
        <w:rPr>
          <w:rFonts w:cs="Arial"/>
        </w:rPr>
        <w:t>Punkte können an Kreise, Strecke</w:t>
      </w:r>
      <w:r w:rsidR="009D6C87">
        <w:rPr>
          <w:rFonts w:cs="Arial"/>
        </w:rPr>
        <w:t>n</w:t>
      </w:r>
      <w:r w:rsidR="00842A68">
        <w:rPr>
          <w:rFonts w:cs="Arial"/>
        </w:rPr>
        <w:t>, Halbgeraden, Geraden, Funktionen und sogar Vielecke</w:t>
      </w:r>
      <w:r w:rsidR="00752B7B">
        <w:rPr>
          <w:rFonts w:cs="Arial"/>
        </w:rPr>
        <w:t xml:space="preserve"> und Ortslinien</w:t>
      </w:r>
      <w:r w:rsidR="00842A68">
        <w:rPr>
          <w:rFonts w:cs="Arial"/>
        </w:rPr>
        <w:t xml:space="preserve"> geb</w:t>
      </w:r>
      <w:r w:rsidR="00503EEA">
        <w:rPr>
          <w:rFonts w:cs="Arial"/>
        </w:rPr>
        <w:t xml:space="preserve">unden werden. </w:t>
      </w:r>
      <w:r w:rsidR="00B746A5">
        <w:rPr>
          <w:rFonts w:cs="Arial"/>
        </w:rPr>
        <w:t xml:space="preserve">Will man einen Punkt in ein Fläche setzen (so dass er z. B. nur innerhalb eines Dreiecks bewegbar ist), wählt man </w:t>
      </w:r>
      <w:r w:rsidR="00B746A5">
        <w:rPr>
          <w:rFonts w:cs="Arial"/>
          <w:i/>
        </w:rPr>
        <w:t>Punkt auf Objekt</w:t>
      </w:r>
      <w:r w:rsidR="00B746A5">
        <w:rPr>
          <w:rFonts w:cs="Arial"/>
        </w:rPr>
        <w:t xml:space="preserve">. Mit </w:t>
      </w:r>
      <w:r w:rsidR="00B746A5">
        <w:rPr>
          <w:rFonts w:cs="Arial"/>
          <w:i/>
        </w:rPr>
        <w:t>Punkt anhängen / löslösen</w:t>
      </w:r>
      <w:r w:rsidR="00B746A5">
        <w:rPr>
          <w:rFonts w:cs="Arial"/>
        </w:rPr>
        <w:t xml:space="preserve"> kann man beide Verbindungsarten wieder aufheben.</w:t>
      </w:r>
      <w:r>
        <w:rPr>
          <w:rFonts w:cs="Arial"/>
        </w:rPr>
        <w:t xml:space="preserve"> </w:t>
      </w:r>
    </w:p>
    <w:p w14:paraId="659DA7F6" w14:textId="77777777" w:rsidR="000315DA" w:rsidRDefault="000315DA" w:rsidP="00337362">
      <w:pPr>
        <w:pStyle w:val="berschrift2"/>
        <w:rPr>
          <w:rFonts w:cs="Arial"/>
        </w:rPr>
      </w:pPr>
      <w:r>
        <w:rPr>
          <w:rFonts w:cs="Arial"/>
        </w:rPr>
        <w:lastRenderedPageBreak/>
        <w:t>Punkt fixieren</w:t>
      </w:r>
    </w:p>
    <w:p w14:paraId="6C41844C" w14:textId="77777777" w:rsidR="000315DA" w:rsidRDefault="000315DA" w:rsidP="000315DA">
      <w:pPr>
        <w:rPr>
          <w:rFonts w:cs="Arial"/>
        </w:rPr>
      </w:pPr>
      <w:r>
        <w:rPr>
          <w:rFonts w:cs="Arial"/>
        </w:rPr>
        <w:t>Will man das Verschieben eines freien Punktes verhindern, aktiviert man in den Eigenschaften/Grundeinstellungen das Kontrollkästchen</w:t>
      </w:r>
      <w:r w:rsidR="002A0DC9">
        <w:rPr>
          <w:rFonts w:cs="Arial"/>
        </w:rPr>
        <w:t xml:space="preserve"> </w:t>
      </w:r>
      <w:r w:rsidR="002A0DC9" w:rsidRPr="002A0DC9">
        <w:rPr>
          <w:rFonts w:cs="Arial"/>
          <w:i/>
        </w:rPr>
        <w:t>Objekt fixieren</w:t>
      </w:r>
      <w:r>
        <w:rPr>
          <w:rFonts w:cs="Arial"/>
        </w:rPr>
        <w:t>.</w:t>
      </w:r>
    </w:p>
    <w:p w14:paraId="287D4216" w14:textId="77777777" w:rsidR="00D60A42" w:rsidRDefault="00D60A42" w:rsidP="00D60A42">
      <w:pPr>
        <w:pStyle w:val="berschrift2"/>
        <w:rPr>
          <w:rFonts w:cs="Arial"/>
        </w:rPr>
      </w:pPr>
      <w:r>
        <w:rPr>
          <w:rFonts w:cs="Arial"/>
        </w:rPr>
        <w:t>Überstumpfe Winkel verhindern</w:t>
      </w:r>
      <w:r w:rsidR="00B746A5">
        <w:rPr>
          <w:rFonts w:cs="Arial"/>
        </w:rPr>
        <w:t>/erzwingen</w:t>
      </w:r>
    </w:p>
    <w:p w14:paraId="685CFDD0" w14:textId="77777777" w:rsidR="00D60A42" w:rsidRDefault="008C5BDD" w:rsidP="00D60A42">
      <w:pPr>
        <w:rPr>
          <w:rFonts w:cs="Arial"/>
        </w:rPr>
      </w:pPr>
      <w:r>
        <w:rPr>
          <w:rFonts w:cs="Arial"/>
        </w:rPr>
        <w:t>Um</w:t>
      </w:r>
      <w:r w:rsidR="00D60A42">
        <w:rPr>
          <w:rFonts w:cs="Arial"/>
        </w:rPr>
        <w:t xml:space="preserve"> bei einem Winkel überstumpfe Werte </w:t>
      </w:r>
      <w:r>
        <w:rPr>
          <w:rFonts w:cs="Arial"/>
        </w:rPr>
        <w:t>zu verhindern</w:t>
      </w:r>
      <w:r w:rsidR="00B746A5">
        <w:rPr>
          <w:rFonts w:cs="Arial"/>
        </w:rPr>
        <w:t xml:space="preserve"> oder erzwingen (Innen-/Aussenwinkel)</w:t>
      </w:r>
      <w:r w:rsidR="00D60A42">
        <w:rPr>
          <w:rFonts w:cs="Arial"/>
        </w:rPr>
        <w:t xml:space="preserve">, setzt man in den </w:t>
      </w:r>
      <w:r w:rsidR="00D60A42" w:rsidRPr="00D60A42">
        <w:rPr>
          <w:rFonts w:cs="Arial"/>
          <w:i/>
        </w:rPr>
        <w:t>Eigenschaften</w:t>
      </w:r>
      <w:r w:rsidR="00D60A42">
        <w:rPr>
          <w:rFonts w:cs="Arial"/>
        </w:rPr>
        <w:t xml:space="preserve"> des Winkels in den </w:t>
      </w:r>
      <w:r w:rsidR="00D60A42" w:rsidRPr="00D60A42">
        <w:rPr>
          <w:rFonts w:cs="Arial"/>
          <w:i/>
        </w:rPr>
        <w:t>Grundeinstellungen</w:t>
      </w:r>
      <w:r w:rsidR="00D60A42">
        <w:rPr>
          <w:rFonts w:cs="Arial"/>
        </w:rPr>
        <w:t xml:space="preserve"> </w:t>
      </w:r>
      <w:r w:rsidR="00B746A5">
        <w:rPr>
          <w:rFonts w:cs="Arial"/>
        </w:rPr>
        <w:t xml:space="preserve">die Eigenschaft </w:t>
      </w:r>
      <w:r w:rsidR="00B746A5">
        <w:rPr>
          <w:rFonts w:cs="Arial"/>
          <w:i/>
        </w:rPr>
        <w:t xml:space="preserve">Winkel zwischen </w:t>
      </w:r>
      <w:r w:rsidR="00B746A5">
        <w:rPr>
          <w:rFonts w:cs="Arial"/>
        </w:rPr>
        <w:t>auf den gewünschten Wert</w:t>
      </w:r>
      <w:r w:rsidR="00D60A42">
        <w:rPr>
          <w:rFonts w:cs="Arial"/>
        </w:rPr>
        <w:t xml:space="preserve">. </w:t>
      </w:r>
    </w:p>
    <w:p w14:paraId="5281FAC4" w14:textId="77777777" w:rsidR="00D60A42" w:rsidRDefault="00A75D66" w:rsidP="00D60A42">
      <w:pPr>
        <w:pStyle w:val="berschrift2"/>
        <w:rPr>
          <w:rFonts w:cs="Arial"/>
        </w:rPr>
      </w:pPr>
      <w:r>
        <w:rPr>
          <w:rFonts w:cs="Arial"/>
        </w:rPr>
        <w:t xml:space="preserve">Werte in </w:t>
      </w:r>
      <w:r w:rsidR="00D60A42">
        <w:rPr>
          <w:rFonts w:cs="Arial"/>
        </w:rPr>
        <w:t>Textfelder</w:t>
      </w:r>
      <w:r>
        <w:rPr>
          <w:rFonts w:cs="Arial"/>
        </w:rPr>
        <w:t>n anzeigen</w:t>
      </w:r>
    </w:p>
    <w:p w14:paraId="5F7E01C0" w14:textId="0A055012" w:rsidR="00D60A42" w:rsidRDefault="00837511" w:rsidP="00D60A42">
      <w:pPr>
        <w:rPr>
          <w:rFonts w:cs="Arial"/>
        </w:rPr>
      </w:pPr>
      <w:r>
        <w:rPr>
          <w:rFonts w:cs="Arial"/>
        </w:rPr>
        <w:t>Soll in einem Textfeld der Wert eines Objektes angezeigt werden</w:t>
      </w:r>
      <w:r w:rsidR="00A75D66">
        <w:rPr>
          <w:rFonts w:cs="Arial"/>
        </w:rPr>
        <w:t xml:space="preserve">, wählt man im Dialogfeld beim Erstellen des Textfeldes das entsprechende Objekt aus der Liste </w:t>
      </w:r>
      <w:r w:rsidR="00A75D66">
        <w:rPr>
          <w:rFonts w:cs="Arial"/>
          <w:i/>
        </w:rPr>
        <w:t>Objekte</w:t>
      </w:r>
      <w:r w:rsidR="00A75D66">
        <w:rPr>
          <w:rFonts w:cs="Arial"/>
        </w:rPr>
        <w:t xml:space="preserve"> aus. Möchte man eine Formel eingeben, ohne mit einem Objekt zu beginnen, kann man dort auch </w:t>
      </w:r>
      <w:r w:rsidR="00A75D66">
        <w:rPr>
          <w:rFonts w:cs="Arial"/>
          <w:i/>
        </w:rPr>
        <w:t>kein Inhalt</w:t>
      </w:r>
      <w:r w:rsidR="00A75D66">
        <w:rPr>
          <w:rFonts w:cs="Arial"/>
        </w:rPr>
        <w:t xml:space="preserve"> wählen.</w:t>
      </w:r>
    </w:p>
    <w:p w14:paraId="08DD842E" w14:textId="532720C9" w:rsidR="00E01D57" w:rsidRPr="00E01D57" w:rsidRDefault="00E01D57" w:rsidP="00D60A42">
      <w:pPr>
        <w:rPr>
          <w:rFonts w:cs="Arial"/>
        </w:rPr>
      </w:pPr>
      <w:r>
        <w:rPr>
          <w:rFonts w:cs="Arial"/>
        </w:rPr>
        <w:t xml:space="preserve">Wichtig: Formeln, die berechnet werden sollen, müssen immer </w:t>
      </w:r>
      <w:r>
        <w:rPr>
          <w:rFonts w:cs="Arial"/>
          <w:i/>
          <w:iCs/>
        </w:rPr>
        <w:t>innerhalb</w:t>
      </w:r>
      <w:r>
        <w:rPr>
          <w:rFonts w:cs="Arial"/>
        </w:rPr>
        <w:t xml:space="preserve"> eines solchen «Objektkästchens» eingegeben werden, sonst werden die Formeln selber als Text ausgegeben!</w:t>
      </w:r>
    </w:p>
    <w:p w14:paraId="001606B5" w14:textId="77777777" w:rsidR="000315DA" w:rsidRDefault="000315DA" w:rsidP="000315DA">
      <w:pPr>
        <w:pStyle w:val="berschrift2"/>
        <w:rPr>
          <w:rFonts w:cs="Arial"/>
        </w:rPr>
      </w:pPr>
      <w:r>
        <w:rPr>
          <w:rFonts w:cs="Arial"/>
        </w:rPr>
        <w:t>Bildausschnitt drucken</w:t>
      </w:r>
    </w:p>
    <w:p w14:paraId="680C0D11" w14:textId="77777777" w:rsidR="000315DA" w:rsidRDefault="000315DA" w:rsidP="000315DA">
      <w:pPr>
        <w:rPr>
          <w:rFonts w:cs="Arial"/>
        </w:rPr>
      </w:pPr>
      <w:r>
        <w:rPr>
          <w:rFonts w:cs="Arial"/>
        </w:rPr>
        <w:t xml:space="preserve">Markiert man mit der Maus im Bewegen-Modus einen Ausschnitt und wählt danach die Druckvorschau, wird nur dieser Bereich </w:t>
      </w:r>
      <w:r w:rsidR="00533244">
        <w:rPr>
          <w:rFonts w:cs="Arial"/>
        </w:rPr>
        <w:t xml:space="preserve">angezeigt und </w:t>
      </w:r>
      <w:r>
        <w:rPr>
          <w:rFonts w:cs="Arial"/>
        </w:rPr>
        <w:t>gedruckt.</w:t>
      </w:r>
    </w:p>
    <w:p w14:paraId="315E31AD" w14:textId="77777777" w:rsidR="000315DA" w:rsidRPr="00F36162" w:rsidRDefault="000315DA" w:rsidP="000315DA">
      <w:pPr>
        <w:pStyle w:val="berschrift2"/>
        <w:rPr>
          <w:rFonts w:cs="Arial"/>
        </w:rPr>
      </w:pPr>
      <w:r>
        <w:rPr>
          <w:rFonts w:cs="Arial"/>
        </w:rPr>
        <w:t>Arbeit mit der Befehlszeile</w:t>
      </w:r>
    </w:p>
    <w:p w14:paraId="05A47B90" w14:textId="77777777" w:rsidR="000315DA" w:rsidRDefault="000315DA" w:rsidP="000315DA">
      <w:pPr>
        <w:rPr>
          <w:rFonts w:cs="Arial"/>
        </w:rPr>
      </w:pPr>
      <w:r>
        <w:rPr>
          <w:rFonts w:cs="Arial"/>
        </w:rPr>
        <w:t>Alle Befehle können in der Befehlszeile am unteren Rand des Bildschirms direkt eingegeben werden. Die entsprechende Befehlssyntax findet man in der Hilfe genau beschrieben.</w:t>
      </w:r>
    </w:p>
    <w:p w14:paraId="12250241" w14:textId="77777777" w:rsidR="008C5BDD" w:rsidRDefault="008C5BDD" w:rsidP="000315DA">
      <w:pPr>
        <w:rPr>
          <w:rFonts w:cs="Arial"/>
        </w:rPr>
      </w:pPr>
      <w:r>
        <w:rPr>
          <w:rFonts w:cs="Arial"/>
        </w:rPr>
        <w:t xml:space="preserve">In der Befehlszeile erscheinen ebenfalls die </w:t>
      </w:r>
      <w:r w:rsidR="00617A72">
        <w:rPr>
          <w:rFonts w:cs="Arial"/>
        </w:rPr>
        <w:t>selber erstellten Werkzeuge (Makros).</w:t>
      </w:r>
    </w:p>
    <w:p w14:paraId="30D44145" w14:textId="77777777" w:rsidR="000315DA" w:rsidRDefault="000315DA" w:rsidP="000315DA">
      <w:pPr>
        <w:pStyle w:val="berschrift2"/>
        <w:rPr>
          <w:rFonts w:cs="Arial"/>
        </w:rPr>
      </w:pPr>
      <w:r>
        <w:rPr>
          <w:rFonts w:cs="Arial"/>
        </w:rPr>
        <w:t>Aktionen rückgängig machen/wiederholen</w:t>
      </w:r>
    </w:p>
    <w:p w14:paraId="59D8BCBF" w14:textId="77777777" w:rsidR="00BD06F2" w:rsidRDefault="000315DA" w:rsidP="00F36162">
      <w:pPr>
        <w:rPr>
          <w:rFonts w:cs="Arial"/>
        </w:rPr>
      </w:pPr>
      <w:r>
        <w:rPr>
          <w:rFonts w:cs="Arial"/>
        </w:rPr>
        <w:t>Mit der Tastenkombination Strg-</w:t>
      </w:r>
      <w:r w:rsidR="00617A72">
        <w:rPr>
          <w:rFonts w:cs="Arial"/>
        </w:rPr>
        <w:t>z</w:t>
      </w:r>
      <w:r>
        <w:rPr>
          <w:rFonts w:cs="Arial"/>
        </w:rPr>
        <w:t xml:space="preserve"> bzw. Ctrl-z kann man Aktionen rückgängig</w:t>
      </w:r>
      <w:r w:rsidR="009D6C87">
        <w:rPr>
          <w:rFonts w:cs="Arial"/>
        </w:rPr>
        <w:t xml:space="preserve"> machen (a</w:t>
      </w:r>
      <w:r w:rsidR="00494968">
        <w:rPr>
          <w:rFonts w:cs="Arial"/>
        </w:rPr>
        <w:t>uf dem Mac mit Apfel-z</w:t>
      </w:r>
      <w:r>
        <w:rPr>
          <w:rFonts w:cs="Arial"/>
        </w:rPr>
        <w:t>). Mit Umschalt-Strg-</w:t>
      </w:r>
      <w:r w:rsidR="00617A72">
        <w:rPr>
          <w:rFonts w:cs="Arial"/>
        </w:rPr>
        <w:t>z</w:t>
      </w:r>
      <w:r>
        <w:rPr>
          <w:rFonts w:cs="Arial"/>
        </w:rPr>
        <w:t xml:space="preserve"> bzw. Shift-Ctrl-z kann man Aktionen wi</w:t>
      </w:r>
      <w:r w:rsidR="00494968">
        <w:rPr>
          <w:rFonts w:cs="Arial"/>
        </w:rPr>
        <w:t>ederholen (Mac: Umschalt-Apfel-z</w:t>
      </w:r>
      <w:r>
        <w:rPr>
          <w:rFonts w:cs="Arial"/>
        </w:rPr>
        <w:t>).</w:t>
      </w:r>
    </w:p>
    <w:p w14:paraId="6ACDCC91" w14:textId="77777777" w:rsidR="002F7157" w:rsidRDefault="002F7157" w:rsidP="002F7157">
      <w:pPr>
        <w:pStyle w:val="berschrift2"/>
        <w:rPr>
          <w:rFonts w:cs="Arial"/>
        </w:rPr>
      </w:pPr>
      <w:r>
        <w:rPr>
          <w:rFonts w:cs="Arial"/>
        </w:rPr>
        <w:t>Horizontale oder vertikale Gerade legen; Ko</w:t>
      </w:r>
      <w:r w:rsidR="009D6C87">
        <w:rPr>
          <w:rFonts w:cs="Arial"/>
        </w:rPr>
        <w:t>ordinatengitter/Achsen anzeigen</w:t>
      </w:r>
    </w:p>
    <w:p w14:paraId="742DC711" w14:textId="77777777" w:rsidR="002F7157" w:rsidRDefault="002F7157" w:rsidP="002F7157">
      <w:pPr>
        <w:rPr>
          <w:rFonts w:cs="Arial"/>
        </w:rPr>
      </w:pPr>
      <w:r>
        <w:rPr>
          <w:rFonts w:cs="Arial"/>
        </w:rPr>
        <w:t xml:space="preserve">Soll eine Gerade oder </w:t>
      </w:r>
      <w:r w:rsidR="00617A72">
        <w:rPr>
          <w:rFonts w:cs="Arial"/>
        </w:rPr>
        <w:t xml:space="preserve">müssen </w:t>
      </w:r>
      <w:r>
        <w:rPr>
          <w:rFonts w:cs="Arial"/>
        </w:rPr>
        <w:t xml:space="preserve">zwei Punkte genau horizontal oder vertikal liegen, blendet man </w:t>
      </w:r>
      <w:r w:rsidR="005318F5">
        <w:rPr>
          <w:rFonts w:cs="Arial"/>
        </w:rPr>
        <w:t>mit dem kleinen Menu gleich oberhalb des Grafikfensters</w:t>
      </w:r>
      <w:r w:rsidR="006E305F">
        <w:rPr>
          <w:rFonts w:cs="Arial"/>
        </w:rPr>
        <w:t xml:space="preserve"> </w:t>
      </w:r>
      <w:r w:rsidR="005C5A26">
        <w:rPr>
          <w:rFonts w:cs="Arial"/>
        </w:rPr>
        <w:t xml:space="preserve">(Kleines Dreieck beim Titel </w:t>
      </w:r>
      <w:r w:rsidR="005C5A26" w:rsidRPr="005C5A26">
        <w:rPr>
          <w:rFonts w:cs="Arial"/>
          <w:i/>
        </w:rPr>
        <w:t>Grafik</w:t>
      </w:r>
      <w:r w:rsidR="005C5A26">
        <w:rPr>
          <w:rFonts w:cs="Arial"/>
        </w:rPr>
        <w:t xml:space="preserve">) </w:t>
      </w:r>
      <w:r w:rsidR="006E305F" w:rsidRPr="005C5A26">
        <w:rPr>
          <w:rFonts w:cs="Arial"/>
        </w:rPr>
        <w:t>das</w:t>
      </w:r>
      <w:r w:rsidR="006E305F">
        <w:rPr>
          <w:rFonts w:cs="Arial"/>
        </w:rPr>
        <w:t xml:space="preserve"> </w:t>
      </w:r>
      <w:r w:rsidR="006E305F" w:rsidRPr="006E305F">
        <w:rPr>
          <w:rFonts w:cs="Arial"/>
          <w:i/>
        </w:rPr>
        <w:t>Koordinatengitter</w:t>
      </w:r>
      <w:r w:rsidR="006E305F">
        <w:rPr>
          <w:rFonts w:cs="Arial"/>
        </w:rPr>
        <w:t xml:space="preserve"> ein.</w:t>
      </w:r>
      <w:r>
        <w:rPr>
          <w:rFonts w:cs="Arial"/>
        </w:rPr>
        <w:t xml:space="preserve"> Für gewisse Anwendungen sind auch die </w:t>
      </w:r>
      <w:r w:rsidRPr="002F7157">
        <w:rPr>
          <w:rFonts w:cs="Arial"/>
          <w:i/>
        </w:rPr>
        <w:t xml:space="preserve">Achsen </w:t>
      </w:r>
      <w:r>
        <w:rPr>
          <w:rFonts w:cs="Arial"/>
        </w:rPr>
        <w:t>(</w:t>
      </w:r>
      <w:r w:rsidR="001C34CC">
        <w:rPr>
          <w:rFonts w:cs="Arial"/>
        </w:rPr>
        <w:t xml:space="preserve">im gleichen Menu </w:t>
      </w:r>
      <w:r>
        <w:rPr>
          <w:rFonts w:cs="Arial"/>
        </w:rPr>
        <w:t xml:space="preserve">einzublenden) hilfreich. Mit rechtem Mausklick auf das Zeichenblatt und </w:t>
      </w:r>
      <w:r w:rsidRPr="002F7157">
        <w:rPr>
          <w:rFonts w:cs="Arial"/>
          <w:i/>
        </w:rPr>
        <w:t>Eigenschaften</w:t>
      </w:r>
      <w:r>
        <w:rPr>
          <w:rFonts w:cs="Arial"/>
        </w:rPr>
        <w:t xml:space="preserve"> können die Parameter des Koordinatengitters und der Achsen eingestellt werden.</w:t>
      </w:r>
    </w:p>
    <w:p w14:paraId="1B3AC2B3" w14:textId="77777777" w:rsidR="00617A72" w:rsidRDefault="00617A72" w:rsidP="00617A72">
      <w:pPr>
        <w:pStyle w:val="berschrift2"/>
      </w:pPr>
      <w:r>
        <w:t>Schnelles Bezeichnen neuer Objekte</w:t>
      </w:r>
    </w:p>
    <w:p w14:paraId="384C19AE" w14:textId="77777777" w:rsidR="00617A72" w:rsidRDefault="00617A72" w:rsidP="00617A72">
      <w:r>
        <w:t xml:space="preserve">Hat man soeben ein neues Objekt erzeugt oder ein bestehendes markiert, lässt sich die Bezeichnung ändern, indem man sofort zu schreiben beginnt. </w:t>
      </w:r>
    </w:p>
    <w:p w14:paraId="5A81FB15" w14:textId="77777777" w:rsidR="00E55D3C" w:rsidRDefault="00E55D3C" w:rsidP="00E55D3C">
      <w:pPr>
        <w:pStyle w:val="berschrift2"/>
      </w:pPr>
      <w:r w:rsidRPr="00E55D3C">
        <w:t>Multiplikationen</w:t>
      </w:r>
    </w:p>
    <w:p w14:paraId="478A2A6C" w14:textId="77777777" w:rsidR="00E55D3C" w:rsidRDefault="00E55D3C" w:rsidP="00E55D3C">
      <w:r>
        <w:t xml:space="preserve">Anstatt eine Multiplikation mit * anzugeben, genügt auch ein Leerschlag (Space-Taste). </w:t>
      </w:r>
    </w:p>
    <w:p w14:paraId="1A8A4A40" w14:textId="77777777" w:rsidR="00E55D3C" w:rsidRDefault="00E55D3C" w:rsidP="00E55D3C"/>
    <w:p w14:paraId="464F4AFF" w14:textId="77777777" w:rsidR="00E55D3C" w:rsidRDefault="00E55D3C" w:rsidP="00E55D3C"/>
    <w:p w14:paraId="6AFCF8FE" w14:textId="77777777" w:rsidR="00E55D3C" w:rsidRDefault="00E55D3C" w:rsidP="00E55D3C"/>
    <w:p w14:paraId="05E918BF" w14:textId="77777777" w:rsidR="00E55D3C" w:rsidRDefault="00E55D3C" w:rsidP="005F190C">
      <w:pPr>
        <w:pStyle w:val="berschrift2"/>
      </w:pPr>
      <w:r>
        <w:t>Start von GeoGebra</w:t>
      </w:r>
    </w:p>
    <w:p w14:paraId="5A66FD39" w14:textId="7D6664E3" w:rsidR="00F43A17" w:rsidRPr="00270A0C" w:rsidRDefault="005F190C" w:rsidP="00F43A17">
      <w:r>
        <w:t xml:space="preserve">Um stets mit der aktuellsten Version von GeoGebra zu arbeiten, verwendet man den GeoGebra WebStart auf </w:t>
      </w:r>
      <w:hyperlink r:id="rId7" w:history="1">
        <w:r w:rsidR="00270A0C" w:rsidRPr="00AA00A5">
          <w:rPr>
            <w:rStyle w:val="Hyperlink"/>
            <w:i/>
          </w:rPr>
          <w:t>www.geogebra.org</w:t>
        </w:r>
      </w:hyperlink>
      <w:r w:rsidR="00270A0C">
        <w:rPr>
          <w:i/>
        </w:rPr>
        <w:t xml:space="preserve"> </w:t>
      </w:r>
      <w:r w:rsidR="00270A0C">
        <w:t xml:space="preserve">(einfach auf </w:t>
      </w:r>
      <w:r w:rsidR="00270A0C">
        <w:rPr>
          <w:i/>
        </w:rPr>
        <w:t xml:space="preserve">Starte </w:t>
      </w:r>
      <w:r w:rsidR="000C310B">
        <w:rPr>
          <w:i/>
        </w:rPr>
        <w:t>Grafikrechner</w:t>
      </w:r>
      <w:r w:rsidR="00270A0C">
        <w:t xml:space="preserve"> klicken). Mit </w:t>
      </w:r>
      <w:r w:rsidR="000C310B">
        <w:rPr>
          <w:i/>
        </w:rPr>
        <w:t xml:space="preserve">Apps herunterladen </w:t>
      </w:r>
      <w:r w:rsidR="000C310B">
        <w:rPr>
          <w:iCs/>
        </w:rPr>
        <w:t xml:space="preserve">oder </w:t>
      </w:r>
      <w:r w:rsidR="000C310B">
        <w:rPr>
          <w:i/>
        </w:rPr>
        <w:t>Offline-Versionen</w:t>
      </w:r>
      <w:r w:rsidR="00270A0C">
        <w:t xml:space="preserve"> kann man eine offline-Version herunterladen.</w:t>
      </w:r>
    </w:p>
    <w:p w14:paraId="3C0D697F" w14:textId="77777777" w:rsidR="00BB585C" w:rsidRDefault="00BB585C" w:rsidP="00BB585C">
      <w:pPr>
        <w:pStyle w:val="berschrift2"/>
      </w:pPr>
      <w:r>
        <w:t>History in der Befehlszeile</w:t>
      </w:r>
    </w:p>
    <w:p w14:paraId="6994F54A" w14:textId="77777777" w:rsidR="00BB585C" w:rsidRDefault="00BB585C" w:rsidP="00BB585C">
      <w:r>
        <w:t>Falls man in der Befehlszeile gewisse Einträge mehrmals b</w:t>
      </w:r>
      <w:r w:rsidR="00781D91">
        <w:t>enötigt</w:t>
      </w:r>
      <w:r>
        <w:t xml:space="preserve">, klickt man auf die Zeile und drückt die Taste </w:t>
      </w:r>
      <w:r w:rsidRPr="00BB585C">
        <w:rPr>
          <w:i/>
        </w:rPr>
        <w:t>Pfeil nach oben</w:t>
      </w:r>
      <w:r>
        <w:rPr>
          <w:i/>
        </w:rPr>
        <w:t xml:space="preserve"> </w:t>
      </w:r>
      <w:r>
        <w:t xml:space="preserve">auf der Tastatur, bis der gewünschte Befehl erscheint. </w:t>
      </w:r>
    </w:p>
    <w:p w14:paraId="12931504" w14:textId="77777777" w:rsidR="008D7529" w:rsidRDefault="008D7529" w:rsidP="008D7529">
      <w:pPr>
        <w:pStyle w:val="berschrift2"/>
      </w:pPr>
      <w:r>
        <w:t>Kurzhilfe</w:t>
      </w:r>
    </w:p>
    <w:p w14:paraId="2F99FAF8" w14:textId="77777777" w:rsidR="008D7529" w:rsidRDefault="008D7529" w:rsidP="008D7529">
      <w:r>
        <w:t>Beim Anklicken eines Befehls in der Eingabezeile erhält man mit F1 eine Kurzhilfe.</w:t>
      </w:r>
    </w:p>
    <w:p w14:paraId="413DBEA1" w14:textId="77777777" w:rsidR="00617A72" w:rsidRDefault="00617A72" w:rsidP="00617A72"/>
    <w:p w14:paraId="78C70BB7" w14:textId="741F6A26" w:rsidR="00617A72" w:rsidRDefault="00C629C1" w:rsidP="00617A72">
      <w:pPr>
        <w:rPr>
          <w:i/>
        </w:rPr>
      </w:pPr>
      <w:r>
        <w:t xml:space="preserve">Weitere Hilfen: </w:t>
      </w:r>
      <w:hyperlink r:id="rId8" w:history="1">
        <w:r w:rsidR="00EC548A" w:rsidRPr="00C83038">
          <w:rPr>
            <w:rStyle w:val="Hyperlink"/>
            <w:i/>
          </w:rPr>
          <w:t>https://wiki.geogebra.org/de/Hauptseite</w:t>
        </w:r>
      </w:hyperlink>
    </w:p>
    <w:p w14:paraId="03A85032" w14:textId="77777777" w:rsidR="00EC548A" w:rsidRDefault="00EC548A" w:rsidP="00617A72">
      <w:pPr>
        <w:rPr>
          <w:sz w:val="20"/>
        </w:rPr>
      </w:pPr>
    </w:p>
    <w:p w14:paraId="07195489" w14:textId="77777777" w:rsidR="009D6C87" w:rsidRPr="00C629C1" w:rsidRDefault="009D6C87" w:rsidP="00617A72">
      <w:pPr>
        <w:rPr>
          <w:sz w:val="20"/>
        </w:rPr>
      </w:pPr>
    </w:p>
    <w:p w14:paraId="71CCB25B" w14:textId="77777777" w:rsidR="00617A72" w:rsidRPr="00F36162" w:rsidRDefault="00617A72" w:rsidP="00617A72"/>
    <w:p w14:paraId="54E33BCD" w14:textId="77777777" w:rsidR="002F7157" w:rsidRPr="00F36162" w:rsidRDefault="002F7157" w:rsidP="00F36162">
      <w:pPr>
        <w:rPr>
          <w:rFonts w:cs="Arial"/>
        </w:rPr>
      </w:pPr>
    </w:p>
    <w:sectPr w:rsidR="002F7157" w:rsidRPr="00F36162">
      <w:headerReference w:type="default" r:id="rId9"/>
      <w:pgSz w:w="11906" w:h="16838"/>
      <w:pgMar w:top="1588" w:right="794" w:bottom="1191" w:left="1191" w:header="397" w:footer="992" w:gutter="0"/>
      <w:cols w: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92D2A" w14:textId="77777777" w:rsidR="004F064C" w:rsidRDefault="004F064C">
      <w:pPr>
        <w:spacing w:line="240" w:lineRule="auto"/>
      </w:pPr>
      <w:r>
        <w:separator/>
      </w:r>
    </w:p>
  </w:endnote>
  <w:endnote w:type="continuationSeparator" w:id="0">
    <w:p w14:paraId="0072FAA4" w14:textId="77777777" w:rsidR="004F064C" w:rsidRDefault="004F06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3582F" w14:textId="77777777" w:rsidR="004F064C" w:rsidRDefault="004F064C">
      <w:pPr>
        <w:spacing w:line="240" w:lineRule="auto"/>
      </w:pPr>
      <w:r>
        <w:separator/>
      </w:r>
    </w:p>
  </w:footnote>
  <w:footnote w:type="continuationSeparator" w:id="0">
    <w:p w14:paraId="25451840" w14:textId="77777777" w:rsidR="004F064C" w:rsidRDefault="004F06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BE227" w14:textId="77777777" w:rsidR="00D60A42" w:rsidRDefault="00D60A42" w:rsidP="00EF14EF">
    <w:pPr>
      <w:pStyle w:val="Kopfzeile"/>
    </w:pPr>
  </w:p>
  <w:p w14:paraId="583FC2CA" w14:textId="77777777" w:rsidR="00D60A42" w:rsidRDefault="00D60A42" w:rsidP="00EF14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A7A4BA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BA34CFC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8CE6243"/>
    <w:multiLevelType w:val="hybridMultilevel"/>
    <w:tmpl w:val="4794810E"/>
    <w:lvl w:ilvl="0" w:tplc="000F04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3EE"/>
    <w:rsid w:val="00021290"/>
    <w:rsid w:val="000315DA"/>
    <w:rsid w:val="00037611"/>
    <w:rsid w:val="000C310B"/>
    <w:rsid w:val="000E3646"/>
    <w:rsid w:val="001121F2"/>
    <w:rsid w:val="00114C76"/>
    <w:rsid w:val="00125D44"/>
    <w:rsid w:val="00171FE2"/>
    <w:rsid w:val="001A13E4"/>
    <w:rsid w:val="001A4DA8"/>
    <w:rsid w:val="001C34CC"/>
    <w:rsid w:val="00270A0C"/>
    <w:rsid w:val="002A0DC9"/>
    <w:rsid w:val="002E2145"/>
    <w:rsid w:val="002F7157"/>
    <w:rsid w:val="00337362"/>
    <w:rsid w:val="003769B7"/>
    <w:rsid w:val="003773EE"/>
    <w:rsid w:val="003B6D51"/>
    <w:rsid w:val="004055E3"/>
    <w:rsid w:val="00442218"/>
    <w:rsid w:val="00494968"/>
    <w:rsid w:val="004F064C"/>
    <w:rsid w:val="00501B2E"/>
    <w:rsid w:val="00503EEA"/>
    <w:rsid w:val="005318F5"/>
    <w:rsid w:val="00533244"/>
    <w:rsid w:val="005523AF"/>
    <w:rsid w:val="005A3061"/>
    <w:rsid w:val="005C5A26"/>
    <w:rsid w:val="005F190C"/>
    <w:rsid w:val="00605D2E"/>
    <w:rsid w:val="00617A72"/>
    <w:rsid w:val="00635BF8"/>
    <w:rsid w:val="00671C6A"/>
    <w:rsid w:val="006B4856"/>
    <w:rsid w:val="006C1F2B"/>
    <w:rsid w:val="006E305F"/>
    <w:rsid w:val="00752B7B"/>
    <w:rsid w:val="00781D91"/>
    <w:rsid w:val="007C72FC"/>
    <w:rsid w:val="008356EC"/>
    <w:rsid w:val="00837511"/>
    <w:rsid w:val="0083764D"/>
    <w:rsid w:val="00842A68"/>
    <w:rsid w:val="008B6EFF"/>
    <w:rsid w:val="008C5BDD"/>
    <w:rsid w:val="008D7529"/>
    <w:rsid w:val="009805A6"/>
    <w:rsid w:val="009C2F4B"/>
    <w:rsid w:val="009D6C87"/>
    <w:rsid w:val="00A31299"/>
    <w:rsid w:val="00A75D66"/>
    <w:rsid w:val="00AC7968"/>
    <w:rsid w:val="00AD4AE9"/>
    <w:rsid w:val="00B13A36"/>
    <w:rsid w:val="00B746A5"/>
    <w:rsid w:val="00BB585C"/>
    <w:rsid w:val="00BD06F2"/>
    <w:rsid w:val="00C25EFA"/>
    <w:rsid w:val="00C629C1"/>
    <w:rsid w:val="00D3014A"/>
    <w:rsid w:val="00D60A42"/>
    <w:rsid w:val="00E01D57"/>
    <w:rsid w:val="00E43EFB"/>
    <w:rsid w:val="00E55D3C"/>
    <w:rsid w:val="00EC548A"/>
    <w:rsid w:val="00EF14EF"/>
    <w:rsid w:val="00F11694"/>
    <w:rsid w:val="00F325B1"/>
    <w:rsid w:val="00F36162"/>
    <w:rsid w:val="00F43A17"/>
    <w:rsid w:val="00F703B2"/>
    <w:rsid w:val="00F9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0027AB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20" w:lineRule="exact"/>
    </w:pPr>
    <w:rPr>
      <w:rFonts w:ascii="Arial" w:hAnsi="Arial"/>
      <w:color w:val="000000"/>
      <w:sz w:val="22"/>
      <w:lang w:val="de-CH"/>
    </w:rPr>
  </w:style>
  <w:style w:type="paragraph" w:styleId="berschrift1">
    <w:name w:val="heading 1"/>
    <w:qFormat/>
    <w:rsid w:val="00DB0AA6"/>
    <w:pPr>
      <w:keepNext/>
      <w:spacing w:before="240" w:after="60"/>
      <w:outlineLvl w:val="0"/>
    </w:pPr>
    <w:rPr>
      <w:rFonts w:ascii="Arial" w:hAnsi="Arial"/>
      <w:b/>
      <w:noProof/>
      <w:color w:val="000000"/>
      <w:kern w:val="32"/>
      <w:sz w:val="26"/>
    </w:rPr>
  </w:style>
  <w:style w:type="paragraph" w:styleId="berschrift2">
    <w:name w:val="heading 2"/>
    <w:qFormat/>
    <w:pPr>
      <w:keepNext/>
      <w:spacing w:before="240" w:after="60" w:line="320" w:lineRule="exact"/>
      <w:outlineLvl w:val="1"/>
    </w:pPr>
    <w:rPr>
      <w:rFonts w:ascii="Arial" w:hAnsi="Arial"/>
      <w:b/>
      <w:noProof/>
      <w:color w:val="000000"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361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0AA6"/>
    <w:pPr>
      <w:tabs>
        <w:tab w:val="right" w:pos="6804"/>
      </w:tabs>
      <w:spacing w:line="435" w:lineRule="exact"/>
      <w:ind w:left="28"/>
    </w:pPr>
    <w:rPr>
      <w:b/>
      <w:color w:val="A6A6A6"/>
      <w:sz w:val="33"/>
    </w:rPr>
  </w:style>
  <w:style w:type="paragraph" w:styleId="Fuzeile">
    <w:name w:val="footer"/>
    <w:rsid w:val="005F72F4"/>
    <w:pPr>
      <w:tabs>
        <w:tab w:val="center" w:pos="4536"/>
        <w:tab w:val="right" w:pos="9072"/>
      </w:tabs>
      <w:spacing w:line="220" w:lineRule="exact"/>
    </w:pPr>
    <w:rPr>
      <w:rFonts w:ascii="Arial" w:hAnsi="Arial"/>
      <w:noProof/>
      <w:color w:val="000000"/>
      <w:sz w:val="16"/>
    </w:rPr>
  </w:style>
  <w:style w:type="paragraph" w:styleId="Textkrper">
    <w:name w:val="Body Text"/>
    <w:basedOn w:val="Standard"/>
    <w:rsid w:val="001121F2"/>
    <w:pPr>
      <w:spacing w:line="240" w:lineRule="auto"/>
    </w:pPr>
    <w:rPr>
      <w:rFonts w:ascii="Times New Roman" w:hAnsi="Times New Roman"/>
      <w:i/>
      <w:iCs/>
      <w:color w:val="auto"/>
      <w:sz w:val="24"/>
      <w:szCs w:val="24"/>
      <w:lang w:val="en-GB"/>
    </w:rPr>
  </w:style>
  <w:style w:type="paragraph" w:customStyle="1" w:styleId="Link1">
    <w:name w:val="Link1"/>
    <w:next w:val="Standard"/>
    <w:pPr>
      <w:spacing w:line="320" w:lineRule="exact"/>
    </w:pPr>
    <w:rPr>
      <w:rFonts w:ascii="Arial" w:hAnsi="Arial"/>
      <w:noProof/>
      <w:color w:val="0040D9"/>
      <w:sz w:val="22"/>
      <w:u w:val="single"/>
    </w:rPr>
  </w:style>
  <w:style w:type="character" w:customStyle="1" w:styleId="Kursiv">
    <w:name w:val="Kursiv"/>
    <w:basedOn w:val="Absatz-Standardschriftart"/>
    <w:rPr>
      <w:rFonts w:ascii="Arial" w:hAnsi="Arial"/>
      <w:i/>
      <w:dstrike w:val="0"/>
      <w:color w:val="000000"/>
      <w:sz w:val="22"/>
      <w:vertAlign w:val="baseline"/>
    </w:rPr>
  </w:style>
  <w:style w:type="character" w:customStyle="1" w:styleId="bold">
    <w:name w:val="bold"/>
    <w:basedOn w:val="Absatz-Standardschriftart"/>
    <w:rPr>
      <w:rFonts w:ascii="Arial" w:hAnsi="Arial"/>
      <w:b/>
      <w:dstrike w:val="0"/>
      <w:color w:val="000000"/>
      <w:sz w:val="22"/>
      <w:vertAlign w:val="baseli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36162"/>
    <w:rPr>
      <w:rFonts w:ascii="Cambria" w:eastAsia="Times New Roman" w:hAnsi="Cambria" w:cs="Times New Roman"/>
      <w:b/>
      <w:bCs/>
      <w:color w:val="000000"/>
      <w:sz w:val="26"/>
      <w:szCs w:val="26"/>
      <w:lang w:val="de-CH"/>
    </w:rPr>
  </w:style>
  <w:style w:type="paragraph" w:styleId="Aufzhlungszeichen">
    <w:name w:val="List Bullet"/>
    <w:basedOn w:val="Standard"/>
    <w:uiPriority w:val="99"/>
    <w:unhideWhenUsed/>
    <w:rsid w:val="00842A68"/>
    <w:pPr>
      <w:numPr>
        <w:numId w:val="3"/>
      </w:numPr>
      <w:contextualSpacing/>
    </w:pPr>
  </w:style>
  <w:style w:type="character" w:styleId="Hyperlink">
    <w:name w:val="Hyperlink"/>
    <w:basedOn w:val="Absatz-Standardschriftart"/>
    <w:rsid w:val="00C629C1"/>
    <w:rPr>
      <w:color w:val="0000FF"/>
      <w:u w:val="single"/>
    </w:rPr>
  </w:style>
  <w:style w:type="character" w:styleId="BesuchterLink">
    <w:name w:val="FollowedHyperlink"/>
    <w:basedOn w:val="Absatz-Standardschriftart"/>
    <w:rsid w:val="00C629C1"/>
    <w:rPr>
      <w:color w:val="800080"/>
      <w:u w:val="single"/>
    </w:rPr>
  </w:style>
  <w:style w:type="character" w:customStyle="1" w:styleId="postbody">
    <w:name w:val="postbody"/>
    <w:basedOn w:val="Absatz-Standardschriftart"/>
    <w:rsid w:val="00F43A17"/>
  </w:style>
  <w:style w:type="character" w:styleId="NichtaufgelsteErwhnung">
    <w:name w:val="Unresolved Mention"/>
    <w:basedOn w:val="Absatz-Standardschriftart"/>
    <w:uiPriority w:val="99"/>
    <w:rsid w:val="00EC5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geogebra.org/de/Hauptse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gebr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~1\GCHTER~1\LOKALE~1\Temp\Impulse_1spaltig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C:\DOKUME~1\GCHTER~1\LOKALE~1\Temp\Impulse_1spaltig.dot</Template>
  <TotalTime>0</TotalTime>
  <Pages>3</Pages>
  <Words>808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Einführung in GeoGebra</vt:lpstr>
    </vt:vector>
  </TitlesOfParts>
  <Company>bs</Company>
  <LinksUpToDate>false</LinksUpToDate>
  <CharactersWithSpaces>5890</CharactersWithSpaces>
  <SharedDoc>false</SharedDoc>
  <HLinks>
    <vt:vector size="6" baseType="variant">
      <vt:variant>
        <vt:i4>4653145</vt:i4>
      </vt:variant>
      <vt:variant>
        <vt:i4>0</vt:i4>
      </vt:variant>
      <vt:variant>
        <vt:i4>0</vt:i4>
      </vt:variant>
      <vt:variant>
        <vt:i4>5</vt:i4>
      </vt:variant>
      <vt:variant>
        <vt:lpwstr>http://www.geogebra.org/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Einführung in GeoGebra</dc:title>
  <dc:subject/>
  <dc:creator>ML + AAG</dc:creator>
  <cp:keywords/>
  <cp:lastModifiedBy>Lacher Martin PH Luzern</cp:lastModifiedBy>
  <cp:revision>6</cp:revision>
  <dcterms:created xsi:type="dcterms:W3CDTF">2016-04-22T05:33:00Z</dcterms:created>
  <dcterms:modified xsi:type="dcterms:W3CDTF">2019-08-26T11:48:00Z</dcterms:modified>
</cp:coreProperties>
</file>