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8BD2" w14:textId="4987B319" w:rsidR="00950A03" w:rsidRPr="002D57D4" w:rsidRDefault="002D57D4" w:rsidP="002D57D4">
      <w:pPr>
        <w:jc w:val="right"/>
        <w:rPr>
          <w:rFonts w:ascii="Arial" w:hAnsi="Arial" w:cs="Arial"/>
          <w:sz w:val="20"/>
          <w:szCs w:val="20"/>
        </w:rPr>
      </w:pPr>
      <w:r w:rsidRPr="002D57D4">
        <w:rPr>
          <w:rFonts w:ascii="Arial" w:hAnsi="Arial" w:cs="Arial"/>
          <w:sz w:val="20"/>
          <w:szCs w:val="20"/>
        </w:rPr>
        <w:t xml:space="preserve">Eva </w:t>
      </w:r>
      <w:proofErr w:type="spellStart"/>
      <w:r w:rsidRPr="002D57D4">
        <w:rPr>
          <w:rFonts w:ascii="Arial" w:hAnsi="Arial" w:cs="Arial"/>
          <w:sz w:val="20"/>
          <w:szCs w:val="20"/>
        </w:rPr>
        <w:t>Biasio</w:t>
      </w:r>
      <w:proofErr w:type="spellEnd"/>
      <w:r w:rsidR="00A27723">
        <w:rPr>
          <w:rFonts w:ascii="Arial" w:hAnsi="Arial" w:cs="Arial"/>
          <w:sz w:val="20"/>
          <w:szCs w:val="20"/>
        </w:rPr>
        <w:t xml:space="preserve">, </w:t>
      </w:r>
      <w:r w:rsidR="00376194">
        <w:rPr>
          <w:rFonts w:ascii="Arial" w:hAnsi="Arial" w:cs="Arial"/>
          <w:sz w:val="20"/>
          <w:szCs w:val="20"/>
        </w:rPr>
        <w:t>Juni</w:t>
      </w:r>
      <w:r w:rsidR="00A27723">
        <w:rPr>
          <w:rFonts w:ascii="Arial" w:hAnsi="Arial" w:cs="Arial"/>
          <w:sz w:val="20"/>
          <w:szCs w:val="20"/>
        </w:rPr>
        <w:t xml:space="preserve"> 2016</w:t>
      </w:r>
    </w:p>
    <w:p w14:paraId="190DCC27" w14:textId="77777777" w:rsidR="002D57D4" w:rsidRPr="002D57D4" w:rsidRDefault="002D57D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50A03" w:rsidRPr="002D57D4" w14:paraId="061CAB58" w14:textId="77777777" w:rsidTr="00950A03">
        <w:tc>
          <w:tcPr>
            <w:tcW w:w="8516" w:type="dxa"/>
          </w:tcPr>
          <w:p w14:paraId="0249D9AD" w14:textId="5484C5C4" w:rsidR="00950A03" w:rsidRPr="002D57D4" w:rsidRDefault="00950A03" w:rsidP="00376194">
            <w:pPr>
              <w:jc w:val="both"/>
              <w:rPr>
                <w:rFonts w:ascii="Arial" w:eastAsia="Times New Roman" w:hAnsi="Arial" w:cs="Arial"/>
                <w:color w:val="000101"/>
                <w:spacing w:val="4"/>
                <w:sz w:val="28"/>
                <w:szCs w:val="28"/>
                <w:shd w:val="clear" w:color="auto" w:fill="FFFFFF"/>
              </w:rPr>
            </w:pPr>
          </w:p>
          <w:p w14:paraId="5CA49F60" w14:textId="77777777" w:rsidR="00950A03" w:rsidRPr="002D57D4" w:rsidRDefault="00950A03" w:rsidP="00376194">
            <w:pPr>
              <w:jc w:val="both"/>
              <w:rPr>
                <w:rFonts w:ascii="Arial" w:eastAsia="Times New Roman" w:hAnsi="Arial" w:cs="Arial"/>
                <w:color w:val="000101"/>
                <w:spacing w:val="4"/>
                <w:sz w:val="28"/>
                <w:szCs w:val="28"/>
                <w:shd w:val="clear" w:color="auto" w:fill="FFFFFF"/>
              </w:rPr>
            </w:pPr>
            <w:r w:rsidRPr="002D57D4">
              <w:rPr>
                <w:rFonts w:ascii="Arial" w:eastAsia="Times New Roman" w:hAnsi="Arial" w:cs="Arial"/>
                <w:color w:val="000101"/>
                <w:spacing w:val="4"/>
                <w:sz w:val="28"/>
                <w:szCs w:val="28"/>
                <w:shd w:val="clear" w:color="auto" w:fill="FFFFFF"/>
              </w:rPr>
              <w:t>Fachbereich Deutsch</w:t>
            </w:r>
          </w:p>
          <w:p w14:paraId="7B59F373" w14:textId="77777777" w:rsidR="00950A03" w:rsidRPr="002D57D4" w:rsidRDefault="00950A03" w:rsidP="00950A03">
            <w:pPr>
              <w:jc w:val="both"/>
              <w:rPr>
                <w:rFonts w:ascii="Arial" w:eastAsia="Times New Roman" w:hAnsi="Arial" w:cs="Arial"/>
                <w:b/>
                <w:color w:val="000101"/>
                <w:spacing w:val="4"/>
                <w:shd w:val="clear" w:color="auto" w:fill="FFFFFF"/>
              </w:rPr>
            </w:pPr>
          </w:p>
          <w:p w14:paraId="3282FF57" w14:textId="77777777" w:rsidR="00950A03" w:rsidRPr="002D57D4" w:rsidRDefault="00950A03" w:rsidP="00950A03">
            <w:pPr>
              <w:jc w:val="both"/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</w:pPr>
            <w:r w:rsidRPr="002D57D4">
              <w:rPr>
                <w:rFonts w:ascii="Arial" w:eastAsia="Times New Roman" w:hAnsi="Arial" w:cs="Arial"/>
                <w:b/>
                <w:color w:val="000101"/>
                <w:spacing w:val="4"/>
                <w:shd w:val="clear" w:color="auto" w:fill="FFFFFF"/>
              </w:rPr>
              <w:t>Kompetenzbereich</w:t>
            </w:r>
            <w:r w:rsidRPr="002D57D4"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  <w:t>: Hören</w:t>
            </w:r>
          </w:p>
          <w:p w14:paraId="668A81CC" w14:textId="77777777" w:rsidR="00950A03" w:rsidRPr="002D57D4" w:rsidRDefault="00950A03" w:rsidP="00950A03">
            <w:pPr>
              <w:jc w:val="both"/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</w:pPr>
          </w:p>
          <w:p w14:paraId="6AA25D1A" w14:textId="2C4B76A4" w:rsidR="00950A03" w:rsidRPr="002D57D4" w:rsidRDefault="00950A03" w:rsidP="00950A03">
            <w:pPr>
              <w:jc w:val="both"/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</w:pPr>
            <w:r w:rsidRPr="002D57D4">
              <w:rPr>
                <w:rFonts w:ascii="Arial" w:eastAsia="Times New Roman" w:hAnsi="Arial" w:cs="Arial"/>
                <w:b/>
                <w:color w:val="000101"/>
                <w:spacing w:val="4"/>
                <w:shd w:val="clear" w:color="auto" w:fill="FFFFFF"/>
              </w:rPr>
              <w:t>Themen- / Handlungsaspekt:</w:t>
            </w:r>
            <w:r w:rsidRPr="002D57D4"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  <w:t xml:space="preserve"> </w:t>
            </w:r>
            <w:r w:rsidR="00376194"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  <w:t>Verstehen in m</w:t>
            </w:r>
            <w:r w:rsidR="00237599"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  <w:t>onologische</w:t>
            </w:r>
            <w:r w:rsidR="00376194"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  <w:t>n</w:t>
            </w:r>
            <w:r w:rsidR="00237599"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  <w:t xml:space="preserve"> Hörsituationen</w:t>
            </w:r>
          </w:p>
          <w:p w14:paraId="71DAA128" w14:textId="77777777" w:rsidR="00950A03" w:rsidRPr="002D57D4" w:rsidRDefault="00950A03" w:rsidP="00950A03">
            <w:pPr>
              <w:jc w:val="both"/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</w:pPr>
          </w:p>
          <w:p w14:paraId="6B657F41" w14:textId="33051F4A" w:rsidR="00950A03" w:rsidRPr="002D57D4" w:rsidRDefault="00950A03" w:rsidP="00950A03">
            <w:pPr>
              <w:jc w:val="both"/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</w:pPr>
            <w:r w:rsidRPr="002D57D4">
              <w:rPr>
                <w:rFonts w:ascii="Arial" w:eastAsia="Times New Roman" w:hAnsi="Arial" w:cs="Arial"/>
                <w:b/>
                <w:color w:val="000101"/>
                <w:spacing w:val="4"/>
                <w:shd w:val="clear" w:color="auto" w:fill="FFFFFF"/>
              </w:rPr>
              <w:t>Kompetenz</w:t>
            </w:r>
            <w:r w:rsidRPr="002D57D4"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  <w:t xml:space="preserve">: Die Schülerinnen und Schüler können </w:t>
            </w:r>
            <w:r w:rsidR="00237599"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  <w:t>wichtige Informationen aus Hörtexten entnehmen</w:t>
            </w:r>
          </w:p>
          <w:p w14:paraId="2FCFC70B" w14:textId="77777777" w:rsidR="00950A03" w:rsidRPr="002D57D4" w:rsidRDefault="00950A03" w:rsidP="00950A03">
            <w:pPr>
              <w:jc w:val="both"/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</w:pPr>
          </w:p>
          <w:p w14:paraId="5698FE0C" w14:textId="77777777" w:rsidR="00950A03" w:rsidRPr="005D6030" w:rsidRDefault="00950A03" w:rsidP="00376194">
            <w:pPr>
              <w:jc w:val="both"/>
              <w:rPr>
                <w:rFonts w:ascii="Arial" w:eastAsia="Times New Roman" w:hAnsi="Arial" w:cs="Arial"/>
                <w:b/>
                <w:color w:val="000101"/>
                <w:spacing w:val="4"/>
                <w:shd w:val="clear" w:color="auto" w:fill="FFFFFF"/>
              </w:rPr>
            </w:pPr>
            <w:r w:rsidRPr="005D6030">
              <w:rPr>
                <w:rFonts w:ascii="Arial" w:eastAsia="Times New Roman" w:hAnsi="Arial" w:cs="Arial"/>
                <w:b/>
                <w:color w:val="000101"/>
                <w:spacing w:val="4"/>
                <w:shd w:val="clear" w:color="auto" w:fill="FFFFFF"/>
              </w:rPr>
              <w:t>Kompetenzstufe</w:t>
            </w:r>
            <w:r w:rsidR="00376194" w:rsidRPr="005D6030">
              <w:rPr>
                <w:rFonts w:ascii="Arial" w:eastAsia="Times New Roman" w:hAnsi="Arial" w:cs="Arial"/>
                <w:b/>
                <w:color w:val="000101"/>
                <w:spacing w:val="4"/>
                <w:shd w:val="clear" w:color="auto" w:fill="FFFFFF"/>
              </w:rPr>
              <w:t xml:space="preserve">n: </w:t>
            </w:r>
          </w:p>
          <w:p w14:paraId="0E45DD5E" w14:textId="1BE13CF8" w:rsidR="005D6030" w:rsidRDefault="003F6951" w:rsidP="00376194">
            <w:pPr>
              <w:jc w:val="both"/>
              <w:rPr>
                <w:rFonts w:ascii="Arial" w:eastAsia="Times New Roman" w:hAnsi="Arial" w:cs="Arial"/>
                <w:noProof/>
                <w:color w:val="000101"/>
                <w:spacing w:val="4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101"/>
                <w:spacing w:val="4"/>
                <w:sz w:val="28"/>
                <w:szCs w:val="28"/>
                <w:shd w:val="clear" w:color="auto" w:fill="FFFFFF"/>
                <w:lang w:val="en-US"/>
              </w:rPr>
              <w:drawing>
                <wp:inline distT="0" distB="0" distL="0" distR="0" wp14:anchorId="2AECB782" wp14:editId="5648BFA8">
                  <wp:extent cx="5257800" cy="4089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408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D6A2C" w14:textId="77777777" w:rsidR="003F6951" w:rsidRDefault="003F6951" w:rsidP="00376194">
            <w:pPr>
              <w:jc w:val="both"/>
              <w:rPr>
                <w:rFonts w:ascii="Arial" w:eastAsia="Times New Roman" w:hAnsi="Arial" w:cs="Arial"/>
                <w:noProof/>
                <w:color w:val="000101"/>
                <w:spacing w:val="4"/>
                <w:sz w:val="28"/>
                <w:szCs w:val="28"/>
                <w:shd w:val="clear" w:color="auto" w:fill="FFFFFF"/>
                <w:lang w:val="en-US"/>
              </w:rPr>
            </w:pPr>
          </w:p>
          <w:p w14:paraId="120EE12B" w14:textId="77777777" w:rsidR="003F6951" w:rsidRPr="003F6951" w:rsidRDefault="003F6951" w:rsidP="00376194">
            <w:pPr>
              <w:jc w:val="both"/>
              <w:rPr>
                <w:rFonts w:ascii="Arial" w:eastAsia="Times New Roman" w:hAnsi="Arial" w:cs="Arial"/>
                <w:b/>
                <w:color w:val="000101"/>
                <w:spacing w:val="4"/>
                <w:shd w:val="clear" w:color="auto" w:fill="FFFFFF"/>
              </w:rPr>
            </w:pPr>
            <w:r w:rsidRPr="003F6951">
              <w:rPr>
                <w:rFonts w:ascii="Arial" w:eastAsia="Times New Roman" w:hAnsi="Arial" w:cs="Arial"/>
                <w:b/>
                <w:color w:val="000101"/>
                <w:spacing w:val="4"/>
                <w:shd w:val="clear" w:color="auto" w:fill="FFFFFF"/>
              </w:rPr>
              <w:t>Entwicklungsorientierte Zugänge:</w:t>
            </w:r>
          </w:p>
          <w:p w14:paraId="5FE0F786" w14:textId="04A3D43D" w:rsidR="003F6951" w:rsidRPr="003F6951" w:rsidRDefault="003F6951" w:rsidP="003F69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</w:pPr>
            <w:r w:rsidRPr="003F6951"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  <w:t>Zusammenhänge und Gesetzmässigkeiten</w:t>
            </w:r>
          </w:p>
          <w:p w14:paraId="1EF3B2BC" w14:textId="1A8DCC06" w:rsidR="003F6951" w:rsidRPr="003F6951" w:rsidRDefault="003F6951" w:rsidP="003F69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101"/>
                <w:spacing w:val="4"/>
                <w:sz w:val="28"/>
                <w:szCs w:val="28"/>
                <w:shd w:val="clear" w:color="auto" w:fill="FFFFFF"/>
              </w:rPr>
            </w:pPr>
            <w:r w:rsidRPr="003F6951">
              <w:rPr>
                <w:rFonts w:ascii="Arial" w:eastAsia="Times New Roman" w:hAnsi="Arial" w:cs="Arial"/>
                <w:color w:val="000101"/>
                <w:spacing w:val="4"/>
                <w:shd w:val="clear" w:color="auto" w:fill="FFFFFF"/>
              </w:rPr>
              <w:t>Sprache und Kommunikation</w:t>
            </w:r>
          </w:p>
        </w:tc>
      </w:tr>
    </w:tbl>
    <w:p w14:paraId="34723F84" w14:textId="77777777" w:rsidR="00B839ED" w:rsidRPr="002D57D4" w:rsidRDefault="00B839ED" w:rsidP="00950A03">
      <w:pPr>
        <w:jc w:val="both"/>
        <w:rPr>
          <w:rFonts w:ascii="Arial" w:eastAsia="Times New Roman" w:hAnsi="Arial" w:cs="Arial"/>
          <w:color w:val="000101"/>
          <w:spacing w:val="4"/>
          <w:shd w:val="clear" w:color="auto" w:fill="FFFFFF"/>
        </w:rPr>
      </w:pPr>
    </w:p>
    <w:p w14:paraId="1D3B7222" w14:textId="77777777" w:rsidR="00FA5C77" w:rsidRPr="002D57D4" w:rsidRDefault="00FA5C77" w:rsidP="00950A03">
      <w:pPr>
        <w:jc w:val="both"/>
        <w:rPr>
          <w:rFonts w:ascii="Arial" w:hAnsi="Arial" w:cs="Arial"/>
        </w:rPr>
      </w:pPr>
    </w:p>
    <w:p w14:paraId="0C964D35" w14:textId="77777777" w:rsidR="00B839ED" w:rsidRPr="002D57D4" w:rsidRDefault="00B839ED" w:rsidP="00950A03">
      <w:pPr>
        <w:jc w:val="both"/>
        <w:rPr>
          <w:rFonts w:ascii="Arial" w:hAnsi="Arial" w:cs="Arial"/>
        </w:rPr>
      </w:pPr>
      <w:r w:rsidRPr="002D57D4">
        <w:rPr>
          <w:rFonts w:ascii="Arial" w:hAnsi="Arial" w:cs="Arial"/>
          <w:b/>
        </w:rPr>
        <w:t>Unterrichtsideen</w:t>
      </w:r>
      <w:r w:rsidRPr="002D57D4">
        <w:rPr>
          <w:rFonts w:ascii="Arial" w:hAnsi="Arial" w:cs="Arial"/>
        </w:rPr>
        <w:t>:</w:t>
      </w:r>
    </w:p>
    <w:p w14:paraId="663061EA" w14:textId="77777777" w:rsidR="00950A03" w:rsidRPr="002D57D4" w:rsidRDefault="00950A03" w:rsidP="00950A03">
      <w:pPr>
        <w:jc w:val="both"/>
        <w:rPr>
          <w:rFonts w:ascii="Arial" w:hAnsi="Arial" w:cs="Arial"/>
        </w:rPr>
      </w:pPr>
    </w:p>
    <w:p w14:paraId="6565B3D1" w14:textId="7222694A" w:rsidR="00376194" w:rsidRDefault="00376194" w:rsidP="003761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Rückblick </w:t>
      </w:r>
      <w:r w:rsidR="00473586">
        <w:rPr>
          <w:rFonts w:ascii="Arial" w:hAnsi="Arial" w:cs="Arial"/>
        </w:rPr>
        <w:t xml:space="preserve">auf das </w:t>
      </w:r>
      <w:r>
        <w:rPr>
          <w:rFonts w:ascii="Arial" w:hAnsi="Arial" w:cs="Arial"/>
        </w:rPr>
        <w:t xml:space="preserve">Wochenende oder </w:t>
      </w:r>
      <w:r w:rsidR="00473586">
        <w:rPr>
          <w:rFonts w:ascii="Arial" w:hAnsi="Arial" w:cs="Arial"/>
        </w:rPr>
        <w:t xml:space="preserve">auf die </w:t>
      </w:r>
      <w:r>
        <w:rPr>
          <w:rFonts w:ascii="Arial" w:hAnsi="Arial" w:cs="Arial"/>
        </w:rPr>
        <w:t>Ferien</w:t>
      </w:r>
    </w:p>
    <w:p w14:paraId="1E59AECD" w14:textId="644E6577" w:rsidR="00376194" w:rsidRDefault="00376194" w:rsidP="003761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Philosophieren</w:t>
      </w:r>
      <w:r w:rsidR="00C06A0E">
        <w:rPr>
          <w:rFonts w:ascii="Arial" w:hAnsi="Arial" w:cs="Arial"/>
        </w:rPr>
        <w:t xml:space="preserve"> und einander zuhören</w:t>
      </w:r>
    </w:p>
    <w:p w14:paraId="6AC94B26" w14:textId="36E6A6D8" w:rsidR="00473586" w:rsidRDefault="00BF78FD" w:rsidP="003761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Geschichten, Märchen oder Bilderbuch erzählen</w:t>
      </w:r>
    </w:p>
    <w:p w14:paraId="075E52B0" w14:textId="1A687838" w:rsidR="00473586" w:rsidRDefault="00473586" w:rsidP="0047358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76194" w:rsidRPr="00376194">
        <w:rPr>
          <w:rFonts w:ascii="Arial" w:hAnsi="Arial" w:cs="Arial"/>
        </w:rPr>
        <w:t>acherzählen</w:t>
      </w:r>
    </w:p>
    <w:p w14:paraId="41AA042B" w14:textId="4896CC2E" w:rsidR="00376194" w:rsidRDefault="000E4DCE" w:rsidP="0047358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wie könnte es weitergehen?</w:t>
      </w:r>
    </w:p>
    <w:p w14:paraId="1DE85009" w14:textId="75B38772" w:rsidR="00473586" w:rsidRDefault="00473586" w:rsidP="0047358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nachspielen</w:t>
      </w:r>
    </w:p>
    <w:p w14:paraId="7453395D" w14:textId="798FE96E" w:rsidR="00473586" w:rsidRDefault="00473586" w:rsidP="0047358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mit Figuren spielen</w:t>
      </w:r>
    </w:p>
    <w:p w14:paraId="028482B4" w14:textId="5BDE0951" w:rsidR="00473586" w:rsidRDefault="00473586" w:rsidP="0047358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mit Knet bestimmte Figuren formen</w:t>
      </w:r>
    </w:p>
    <w:p w14:paraId="499B7440" w14:textId="62C0A440" w:rsidR="00BF78FD" w:rsidRDefault="00BF78FD" w:rsidP="0047358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Dramatiques</w:t>
      </w:r>
      <w:proofErr w:type="spellEnd"/>
    </w:p>
    <w:p w14:paraId="6BC79589" w14:textId="136A1248" w:rsidR="00BF78FD" w:rsidRPr="00376194" w:rsidRDefault="00BF78FD" w:rsidP="0047358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Dramatisieren</w:t>
      </w:r>
      <w:bookmarkStart w:id="0" w:name="_GoBack"/>
      <w:bookmarkEnd w:id="0"/>
    </w:p>
    <w:p w14:paraId="326EB1F9" w14:textId="77777777" w:rsidR="00376194" w:rsidRDefault="00376194" w:rsidP="003761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Wimmelbilder</w:t>
      </w:r>
      <w:proofErr w:type="spellEnd"/>
      <w:r>
        <w:rPr>
          <w:rFonts w:ascii="Arial" w:hAnsi="Arial" w:cs="Arial"/>
        </w:rPr>
        <w:t xml:space="preserve"> (Suchaufträge formulieren, genaues Hinhören)</w:t>
      </w:r>
    </w:p>
    <w:p w14:paraId="4FAA8A34" w14:textId="77777777" w:rsidR="00376194" w:rsidRDefault="00376194" w:rsidP="003761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Lotto</w:t>
      </w:r>
    </w:p>
    <w:p w14:paraId="6C6FA99D" w14:textId="77777777" w:rsidR="00376194" w:rsidRDefault="00376194" w:rsidP="003761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Spiel „Wer ist es?“</w:t>
      </w:r>
    </w:p>
    <w:p w14:paraId="09EA7F1F" w14:textId="77777777" w:rsidR="00376194" w:rsidRDefault="00376194" w:rsidP="003761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Zeichnungsdiktat</w:t>
      </w:r>
    </w:p>
    <w:p w14:paraId="041B75AC" w14:textId="77777777" w:rsidR="00376194" w:rsidRDefault="00376194" w:rsidP="003761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Tabu</w:t>
      </w:r>
    </w:p>
    <w:p w14:paraId="2C7DFDCF" w14:textId="77777777" w:rsidR="00376194" w:rsidRDefault="00376194" w:rsidP="003761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Ich sehe was, was du nicht siehst</w:t>
      </w:r>
    </w:p>
    <w:p w14:paraId="2CD91EC4" w14:textId="77777777" w:rsidR="000E4DCE" w:rsidRDefault="000E4DCE" w:rsidP="000E4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Spiel „</w:t>
      </w:r>
      <w:r w:rsidR="00376194">
        <w:rPr>
          <w:rFonts w:ascii="Arial" w:hAnsi="Arial" w:cs="Arial"/>
        </w:rPr>
        <w:t>Kling-Dong</w:t>
      </w:r>
      <w:r>
        <w:rPr>
          <w:rFonts w:ascii="Arial" w:hAnsi="Arial" w:cs="Arial"/>
        </w:rPr>
        <w:t>“</w:t>
      </w:r>
    </w:p>
    <w:p w14:paraId="0577BFAD" w14:textId="207E16BA" w:rsidR="00376194" w:rsidRPr="000E4DCE" w:rsidRDefault="00376194" w:rsidP="000E4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4DCE">
        <w:rPr>
          <w:rFonts w:ascii="Arial" w:hAnsi="Arial" w:cs="Arial"/>
        </w:rPr>
        <w:t>Gegenseitiges Erklären von Arbeitsaufträgen</w:t>
      </w:r>
    </w:p>
    <w:p w14:paraId="7034BF2A" w14:textId="77777777" w:rsidR="00376194" w:rsidRDefault="00376194" w:rsidP="00376194">
      <w:pPr>
        <w:pStyle w:val="ListParagraph"/>
        <w:numPr>
          <w:ilvl w:val="0"/>
          <w:numId w:val="2"/>
        </w:num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Telefonspiel</w:t>
      </w:r>
    </w:p>
    <w:p w14:paraId="2D09779A" w14:textId="77777777" w:rsidR="00376194" w:rsidRDefault="00376194" w:rsidP="00376194">
      <w:pPr>
        <w:pStyle w:val="ListParagraph"/>
        <w:numPr>
          <w:ilvl w:val="0"/>
          <w:numId w:val="2"/>
        </w:num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Rucksack-packen</w:t>
      </w:r>
    </w:p>
    <w:p w14:paraId="5F3E1201" w14:textId="77777777" w:rsidR="00376194" w:rsidRDefault="00376194" w:rsidP="00376194">
      <w:pPr>
        <w:pStyle w:val="ListParagraph"/>
        <w:numPr>
          <w:ilvl w:val="0"/>
          <w:numId w:val="2"/>
        </w:num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Figurentheater</w:t>
      </w:r>
    </w:p>
    <w:p w14:paraId="1985F01F" w14:textId="77777777" w:rsidR="00376194" w:rsidRDefault="00376194" w:rsidP="00376194">
      <w:pPr>
        <w:pStyle w:val="ListParagraph"/>
        <w:numPr>
          <w:ilvl w:val="0"/>
          <w:numId w:val="2"/>
        </w:num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Anweisungen singen</w:t>
      </w:r>
    </w:p>
    <w:p w14:paraId="6A5250B9" w14:textId="470EC47E" w:rsidR="00EA26C4" w:rsidRPr="002D57D4" w:rsidRDefault="00EA26C4" w:rsidP="00C448EA">
      <w:pPr>
        <w:rPr>
          <w:rFonts w:ascii="Arial" w:hAnsi="Arial" w:cs="Arial"/>
        </w:rPr>
      </w:pPr>
    </w:p>
    <w:sectPr w:rsidR="00EA26C4" w:rsidRPr="002D57D4" w:rsidSect="00FA5C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134"/>
    <w:multiLevelType w:val="hybridMultilevel"/>
    <w:tmpl w:val="DF181F66"/>
    <w:lvl w:ilvl="0" w:tplc="0C56A56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17E11"/>
    <w:multiLevelType w:val="hybridMultilevel"/>
    <w:tmpl w:val="FBCC5922"/>
    <w:lvl w:ilvl="0" w:tplc="576419E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7048"/>
    <w:multiLevelType w:val="hybridMultilevel"/>
    <w:tmpl w:val="8C7A8506"/>
    <w:lvl w:ilvl="0" w:tplc="F20C7F98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ED"/>
    <w:rsid w:val="00086869"/>
    <w:rsid w:val="00093992"/>
    <w:rsid w:val="000E4DCE"/>
    <w:rsid w:val="00237599"/>
    <w:rsid w:val="002D57D4"/>
    <w:rsid w:val="00376194"/>
    <w:rsid w:val="003F6951"/>
    <w:rsid w:val="00434830"/>
    <w:rsid w:val="00473586"/>
    <w:rsid w:val="004E054C"/>
    <w:rsid w:val="0058526D"/>
    <w:rsid w:val="005D6030"/>
    <w:rsid w:val="006C563F"/>
    <w:rsid w:val="008518CA"/>
    <w:rsid w:val="008A6E0B"/>
    <w:rsid w:val="00950A03"/>
    <w:rsid w:val="00A27723"/>
    <w:rsid w:val="00B839ED"/>
    <w:rsid w:val="00BF78FD"/>
    <w:rsid w:val="00C06A0E"/>
    <w:rsid w:val="00C448EA"/>
    <w:rsid w:val="00EA26C4"/>
    <w:rsid w:val="00F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36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26C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6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A26C4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EA2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5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26C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6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A26C4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EA2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5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Tortalanissa</dc:creator>
  <cp:keywords/>
  <dc:description/>
  <cp:lastModifiedBy>Tortalanissa</cp:lastModifiedBy>
  <cp:revision>16</cp:revision>
  <dcterms:created xsi:type="dcterms:W3CDTF">2016-06-11T12:49:00Z</dcterms:created>
  <dcterms:modified xsi:type="dcterms:W3CDTF">2016-06-17T13:30:00Z</dcterms:modified>
</cp:coreProperties>
</file>