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D0863">
        <w:rPr>
          <w:rFonts w:cstheme="minorHAnsi"/>
          <w:sz w:val="32"/>
          <w:szCs w:val="32"/>
        </w:rPr>
        <w:t>1</w:t>
      </w:r>
      <w:r w:rsidR="00F44770">
        <w:rPr>
          <w:rFonts w:cstheme="minorHAnsi"/>
          <w:sz w:val="32"/>
          <w:szCs w:val="32"/>
        </w:rPr>
        <w:t>1</w:t>
      </w:r>
      <w:r w:rsidR="009A3F8F">
        <w:rPr>
          <w:rFonts w:cstheme="minorHAnsi"/>
          <w:sz w:val="32"/>
          <w:szCs w:val="32"/>
        </w:rPr>
        <w:t xml:space="preserve">: </w:t>
      </w:r>
      <w:r w:rsidR="00F44770">
        <w:rPr>
          <w:rFonts w:cstheme="minorHAnsi"/>
          <w:sz w:val="32"/>
          <w:szCs w:val="32"/>
        </w:rPr>
        <w:t xml:space="preserve">20 </w:t>
      </w:r>
      <w:proofErr w:type="spellStart"/>
      <w:r w:rsidR="00F44770">
        <w:rPr>
          <w:rFonts w:cstheme="minorHAnsi"/>
          <w:sz w:val="32"/>
          <w:szCs w:val="32"/>
        </w:rPr>
        <w:t>fingers</w:t>
      </w:r>
      <w:proofErr w:type="spellEnd"/>
      <w:r w:rsidR="00F44770">
        <w:rPr>
          <w:rFonts w:cstheme="minorHAnsi"/>
          <w:sz w:val="32"/>
          <w:szCs w:val="32"/>
        </w:rPr>
        <w:t xml:space="preserve"> </w:t>
      </w:r>
      <w:proofErr w:type="spellStart"/>
      <w:r w:rsidR="00F44770">
        <w:rPr>
          <w:rFonts w:cstheme="minorHAnsi"/>
          <w:sz w:val="32"/>
          <w:szCs w:val="32"/>
        </w:rPr>
        <w:t>feat</w:t>
      </w:r>
      <w:proofErr w:type="spellEnd"/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191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C5A7F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F44770" w:rsidRDefault="00F44770" w:rsidP="00F44770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Bewegung und Ausdruck erfahren</w:t>
                            </w:r>
                          </w:p>
                          <w:p w:rsidR="001002D0" w:rsidRPr="00F25E6E" w:rsidRDefault="00F44770" w:rsidP="00F44770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Eine musikalisch geschlossene Form durch Bewegung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C5A7F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F44770" w:rsidRDefault="00F44770" w:rsidP="00F44770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Bewegung und Ausdruck erfahren</w:t>
                      </w:r>
                    </w:p>
                    <w:p w:rsidR="001002D0" w:rsidRPr="00F25E6E" w:rsidRDefault="00F44770" w:rsidP="00F44770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Eine musikalisch geschlossene Form durch Bewegung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477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F44770" w:rsidRPr="00F44770" w:rsidRDefault="00F44770" w:rsidP="00F4477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44770">
                              <w:rPr>
                                <w:rFonts w:cs="Arial"/>
                              </w:rPr>
                              <w:t>1.</w:t>
                            </w:r>
                            <w:r w:rsidRPr="00F44770">
                              <w:rPr>
                                <w:rFonts w:cs="Arial"/>
                              </w:rPr>
                              <w:tab/>
                              <w:t xml:space="preserve">Du führst die Abfolge der Tanzanleitung «20 </w:t>
                            </w:r>
                            <w:proofErr w:type="spellStart"/>
                            <w:r w:rsidRPr="00F44770">
                              <w:rPr>
                                <w:rFonts w:cs="Arial"/>
                              </w:rPr>
                              <w:t>fingers</w:t>
                            </w:r>
                            <w:proofErr w:type="spellEnd"/>
                            <w:r w:rsidRPr="00F44770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F44770">
                              <w:rPr>
                                <w:rFonts w:cs="Arial"/>
                              </w:rPr>
                              <w:t>feat</w:t>
                            </w:r>
                            <w:proofErr w:type="spellEnd"/>
                            <w:r w:rsidRPr="00F44770">
                              <w:rPr>
                                <w:rFonts w:cs="Arial"/>
                              </w:rPr>
                              <w:t>» richtig aus.</w:t>
                            </w:r>
                          </w:p>
                          <w:p w:rsidR="00F44770" w:rsidRPr="00F44770" w:rsidRDefault="00F44770" w:rsidP="00F4477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44770">
                              <w:rPr>
                                <w:rFonts w:cs="Arial"/>
                              </w:rPr>
                              <w:t>2.</w:t>
                            </w:r>
                            <w:r w:rsidRPr="00F44770">
                              <w:rPr>
                                <w:rFonts w:cs="Arial"/>
                              </w:rPr>
                              <w:tab/>
                              <w:t>Du bewegst dich sicher im Metrum der Musik.</w:t>
                            </w:r>
                          </w:p>
                          <w:p w:rsidR="001002D0" w:rsidRPr="001002D0" w:rsidRDefault="00F44770" w:rsidP="00F4477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44770">
                              <w:rPr>
                                <w:rFonts w:cs="Arial"/>
                              </w:rPr>
                              <w:t>3.</w:t>
                            </w:r>
                            <w:r w:rsidRPr="00F44770">
                              <w:rPr>
                                <w:rFonts w:cs="Arial"/>
                              </w:rPr>
                              <w:tab/>
                              <w:t>Du änderst deine Bewegungen passend zur Musik.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F44770" w:rsidRPr="00F44770" w:rsidRDefault="00F44770" w:rsidP="00F4477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44770">
                        <w:rPr>
                          <w:rFonts w:cs="Arial"/>
                        </w:rPr>
                        <w:t>1.</w:t>
                      </w:r>
                      <w:r w:rsidRPr="00F44770">
                        <w:rPr>
                          <w:rFonts w:cs="Arial"/>
                        </w:rPr>
                        <w:tab/>
                        <w:t xml:space="preserve">Du führst die Abfolge der Tanzanleitung «20 </w:t>
                      </w:r>
                      <w:proofErr w:type="spellStart"/>
                      <w:r w:rsidRPr="00F44770">
                        <w:rPr>
                          <w:rFonts w:cs="Arial"/>
                        </w:rPr>
                        <w:t>fingers</w:t>
                      </w:r>
                      <w:proofErr w:type="spellEnd"/>
                      <w:r w:rsidRPr="00F44770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F44770">
                        <w:rPr>
                          <w:rFonts w:cs="Arial"/>
                        </w:rPr>
                        <w:t>feat</w:t>
                      </w:r>
                      <w:proofErr w:type="spellEnd"/>
                      <w:r w:rsidRPr="00F44770">
                        <w:rPr>
                          <w:rFonts w:cs="Arial"/>
                        </w:rPr>
                        <w:t>» richtig aus.</w:t>
                      </w:r>
                    </w:p>
                    <w:p w:rsidR="00F44770" w:rsidRPr="00F44770" w:rsidRDefault="00F44770" w:rsidP="00F4477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44770">
                        <w:rPr>
                          <w:rFonts w:cs="Arial"/>
                        </w:rPr>
                        <w:t>2.</w:t>
                      </w:r>
                      <w:r w:rsidRPr="00F44770">
                        <w:rPr>
                          <w:rFonts w:cs="Arial"/>
                        </w:rPr>
                        <w:tab/>
                        <w:t>Du bewegst dich sicher im Metrum der Musik.</w:t>
                      </w:r>
                    </w:p>
                    <w:p w:rsidR="001002D0" w:rsidRPr="001002D0" w:rsidRDefault="00F44770" w:rsidP="00F4477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44770">
                        <w:rPr>
                          <w:rFonts w:cs="Arial"/>
                        </w:rPr>
                        <w:t>3.</w:t>
                      </w:r>
                      <w:r w:rsidRPr="00F44770">
                        <w:rPr>
                          <w:rFonts w:cs="Arial"/>
                        </w:rPr>
                        <w:tab/>
                        <w:t>Du änderst deine Bewegungen passend zur Musik.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5D8" w:rsidRDefault="001015D8" w:rsidP="00BC5A7F"/>
    <w:p w:rsidR="00F44770" w:rsidRPr="00F44770" w:rsidRDefault="00F44770" w:rsidP="00F44770">
      <w:pPr>
        <w:rPr>
          <w:b/>
        </w:rPr>
      </w:pPr>
      <w:r w:rsidRPr="00F44770">
        <w:rPr>
          <w:b/>
        </w:rPr>
        <w:t>Bildet Vierergruppen. Stellt euch frei im Raum auf.</w:t>
      </w:r>
    </w:p>
    <w:p w:rsidR="00F44770" w:rsidRPr="00F44770" w:rsidRDefault="00F44770" w:rsidP="00F44770">
      <w:pPr>
        <w:pStyle w:val="Listenabsatz"/>
      </w:pPr>
      <w:r w:rsidRPr="00F44770">
        <w:t>Spielt den Tanzablauf einmal ohne Musik durch. Wenn du die Bilder der Tanzanleitung anschaust, dann stell dir vor, du würdest vor einem Spiegel stehen.</w:t>
      </w:r>
    </w:p>
    <w:p w:rsidR="00BC5A7F" w:rsidRDefault="00F44770" w:rsidP="00F44770">
      <w:pPr>
        <w:pStyle w:val="Listenabsatz"/>
      </w:pPr>
      <w:r w:rsidRPr="00F44770">
        <w:t xml:space="preserve">Bewegt euch gemäss der Tanzanleitung zur Musik «20 </w:t>
      </w:r>
      <w:proofErr w:type="spellStart"/>
      <w:r w:rsidRPr="00F44770">
        <w:t>fingers</w:t>
      </w:r>
      <w:proofErr w:type="spellEnd"/>
      <w:r w:rsidRPr="00F44770">
        <w:t xml:space="preserve"> </w:t>
      </w:r>
      <w:proofErr w:type="spellStart"/>
      <w:r w:rsidRPr="00F44770">
        <w:t>feat</w:t>
      </w:r>
      <w:proofErr w:type="spellEnd"/>
      <w:r w:rsidRPr="00F44770">
        <w:t>».</w:t>
      </w:r>
    </w:p>
    <w:p w:rsidR="00BF3A96" w:rsidRDefault="00BF3A96" w:rsidP="00F44770"/>
    <w:p w:rsidR="00BF3A96" w:rsidRDefault="00BF3A96" w:rsidP="00F44770"/>
    <w:p w:rsidR="00F44770" w:rsidRPr="00F44770" w:rsidRDefault="00F44770" w:rsidP="00F44770">
      <w:pPr>
        <w:rPr>
          <w:b/>
        </w:rPr>
      </w:pPr>
      <w:r w:rsidRPr="00F44770">
        <w:rPr>
          <w:b/>
        </w:rPr>
        <w:t xml:space="preserve">Hilfe zur Orientierung in «20 </w:t>
      </w:r>
      <w:proofErr w:type="spellStart"/>
      <w:r w:rsidRPr="00F44770">
        <w:rPr>
          <w:b/>
        </w:rPr>
        <w:t>fingers</w:t>
      </w:r>
      <w:proofErr w:type="spellEnd"/>
      <w:r w:rsidRPr="00F44770">
        <w:rPr>
          <w:b/>
        </w:rPr>
        <w:t xml:space="preserve"> </w:t>
      </w:r>
      <w:proofErr w:type="spellStart"/>
      <w:r w:rsidRPr="00F44770">
        <w:rPr>
          <w:b/>
        </w:rPr>
        <w:t>feat</w:t>
      </w:r>
      <w:proofErr w:type="spellEnd"/>
      <w:r w:rsidRPr="00F44770">
        <w:rPr>
          <w:b/>
        </w:rPr>
        <w:t>»:</w:t>
      </w:r>
    </w:p>
    <w:p w:rsidR="00F44770" w:rsidRPr="00F44770" w:rsidRDefault="00F44770" w:rsidP="00F44770">
      <w:pPr>
        <w:rPr>
          <w:sz w:val="8"/>
          <w:szCs w:val="8"/>
        </w:rPr>
      </w:pPr>
    </w:p>
    <w:tbl>
      <w:tblPr>
        <w:tblStyle w:val="TableNormal"/>
        <w:tblW w:w="10065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507"/>
        <w:gridCol w:w="1681"/>
        <w:gridCol w:w="3836"/>
        <w:gridCol w:w="1411"/>
      </w:tblGrid>
      <w:tr w:rsidR="00F44770" w:rsidTr="00F44770">
        <w:trPr>
          <w:trHeight w:hRule="exact" w:val="363"/>
        </w:trPr>
        <w:tc>
          <w:tcPr>
            <w:tcW w:w="1630" w:type="dxa"/>
            <w:shd w:val="clear" w:color="auto" w:fill="D9D9D9"/>
          </w:tcPr>
          <w:p w:rsidR="00F44770" w:rsidRPr="00F44770" w:rsidRDefault="00F44770" w:rsidP="00F44770">
            <w:pPr>
              <w:pStyle w:val="TableParagraph"/>
              <w:spacing w:before="71"/>
              <w:ind w:left="131"/>
              <w:rPr>
                <w:rFonts w:eastAsia="Arial" w:cs="Arial"/>
                <w:sz w:val="19"/>
                <w:szCs w:val="19"/>
              </w:rPr>
            </w:pPr>
            <w:proofErr w:type="spellStart"/>
            <w:r w:rsidRPr="00F44770">
              <w:rPr>
                <w:b/>
                <w:sz w:val="19"/>
              </w:rPr>
              <w:t>Teil</w:t>
            </w:r>
            <w:proofErr w:type="spellEnd"/>
          </w:p>
        </w:tc>
        <w:tc>
          <w:tcPr>
            <w:tcW w:w="1507" w:type="dxa"/>
            <w:shd w:val="clear" w:color="auto" w:fill="D9D9D9"/>
          </w:tcPr>
          <w:p w:rsidR="00F44770" w:rsidRPr="00F44770" w:rsidRDefault="00F44770" w:rsidP="00F44770">
            <w:pPr>
              <w:pStyle w:val="TableParagraph"/>
              <w:spacing w:before="71"/>
              <w:ind w:left="157"/>
              <w:rPr>
                <w:rFonts w:eastAsia="Arial" w:cs="Arial"/>
                <w:sz w:val="19"/>
                <w:szCs w:val="19"/>
              </w:rPr>
            </w:pPr>
            <w:proofErr w:type="spellStart"/>
            <w:r w:rsidRPr="00F44770">
              <w:rPr>
                <w:b/>
                <w:sz w:val="19"/>
              </w:rPr>
              <w:t>Anz</w:t>
            </w:r>
            <w:proofErr w:type="spellEnd"/>
            <w:r w:rsidRPr="00F44770">
              <w:rPr>
                <w:b/>
                <w:sz w:val="19"/>
              </w:rPr>
              <w:t>. 2/4-Takte</w:t>
            </w:r>
          </w:p>
        </w:tc>
        <w:tc>
          <w:tcPr>
            <w:tcW w:w="1681" w:type="dxa"/>
            <w:shd w:val="clear" w:color="auto" w:fill="D9D9D9"/>
          </w:tcPr>
          <w:p w:rsidR="00F44770" w:rsidRPr="00F44770" w:rsidRDefault="00F44770" w:rsidP="00F44770">
            <w:pPr>
              <w:pStyle w:val="TableParagraph"/>
              <w:spacing w:before="71"/>
              <w:ind w:left="157"/>
              <w:rPr>
                <w:rFonts w:eastAsia="Arial" w:cs="Arial"/>
                <w:sz w:val="19"/>
                <w:szCs w:val="19"/>
              </w:rPr>
            </w:pPr>
            <w:proofErr w:type="spellStart"/>
            <w:r w:rsidRPr="00F44770">
              <w:rPr>
                <w:b/>
                <w:sz w:val="19"/>
              </w:rPr>
              <w:t>Anz</w:t>
            </w:r>
            <w:proofErr w:type="spellEnd"/>
            <w:r w:rsidRPr="00F44770">
              <w:rPr>
                <w:b/>
                <w:sz w:val="19"/>
              </w:rPr>
              <w:t xml:space="preserve">. </w:t>
            </w:r>
            <w:proofErr w:type="spellStart"/>
            <w:r w:rsidRPr="00F44770">
              <w:rPr>
                <w:b/>
                <w:sz w:val="19"/>
              </w:rPr>
              <w:t>Zählzeiten</w:t>
            </w:r>
            <w:proofErr w:type="spellEnd"/>
          </w:p>
        </w:tc>
        <w:tc>
          <w:tcPr>
            <w:tcW w:w="3836" w:type="dxa"/>
            <w:shd w:val="clear" w:color="auto" w:fill="D9D9D9"/>
          </w:tcPr>
          <w:p w:rsidR="00F44770" w:rsidRPr="00F44770" w:rsidRDefault="00F44770" w:rsidP="00F44770">
            <w:pPr>
              <w:pStyle w:val="TableParagraph"/>
              <w:spacing w:before="71"/>
              <w:ind w:left="152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b/>
                <w:sz w:val="19"/>
              </w:rPr>
              <w:t>Text</w:t>
            </w:r>
          </w:p>
        </w:tc>
        <w:tc>
          <w:tcPr>
            <w:tcW w:w="1411" w:type="dxa"/>
            <w:shd w:val="clear" w:color="auto" w:fill="D9D9D9"/>
          </w:tcPr>
          <w:p w:rsidR="00F44770" w:rsidRPr="00F44770" w:rsidRDefault="00F44770" w:rsidP="00F44770">
            <w:pPr>
              <w:pStyle w:val="TableParagraph"/>
              <w:spacing w:before="71"/>
              <w:ind w:left="152"/>
              <w:rPr>
                <w:rFonts w:eastAsia="Arial" w:cs="Arial"/>
                <w:sz w:val="19"/>
                <w:szCs w:val="19"/>
              </w:rPr>
            </w:pPr>
            <w:proofErr w:type="spellStart"/>
            <w:r w:rsidRPr="00F44770">
              <w:rPr>
                <w:b/>
                <w:sz w:val="19"/>
              </w:rPr>
              <w:t>Tanzteil</w:t>
            </w:r>
            <w:proofErr w:type="spellEnd"/>
          </w:p>
        </w:tc>
      </w:tr>
      <w:tr w:rsidR="00F44770" w:rsidTr="00F44770">
        <w:trPr>
          <w:trHeight w:hRule="exact" w:val="365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69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Intro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69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69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/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69"/>
              <w:ind w:left="152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A, B</w:t>
            </w:r>
          </w:p>
        </w:tc>
      </w:tr>
      <w:tr w:rsidR="00F44770" w:rsidTr="00F44770">
        <w:trPr>
          <w:trHeight w:hRule="exact" w:val="368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0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Strophe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0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0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>
            <w:pPr>
              <w:pStyle w:val="TableParagraph"/>
              <w:spacing w:before="70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 xml:space="preserve">«You </w:t>
            </w:r>
            <w:proofErr w:type="spellStart"/>
            <w:r w:rsidRPr="00F44770">
              <w:rPr>
                <w:sz w:val="19"/>
              </w:rPr>
              <w:t>gotta</w:t>
            </w:r>
            <w:proofErr w:type="spellEnd"/>
            <w:r w:rsidRPr="00F44770">
              <w:rPr>
                <w:sz w:val="19"/>
              </w:rPr>
              <w:t>...» (2x)</w:t>
            </w:r>
          </w:p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0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C, D, E, F</w:t>
            </w:r>
          </w:p>
        </w:tc>
      </w:tr>
      <w:tr w:rsidR="00F44770" w:rsidTr="00F44770">
        <w:trPr>
          <w:trHeight w:hRule="exact" w:val="370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2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Refrain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2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2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«Bum...»</w:t>
            </w:r>
          </w:p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C, D, E, F</w:t>
            </w:r>
          </w:p>
        </w:tc>
      </w:tr>
      <w:tr w:rsidR="00F44770" w:rsidTr="00F44770">
        <w:trPr>
          <w:trHeight w:hRule="exact" w:val="370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2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Strophe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2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2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/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C, D, E, F</w:t>
            </w:r>
          </w:p>
        </w:tc>
      </w:tr>
      <w:tr w:rsidR="00F44770" w:rsidTr="00F44770">
        <w:trPr>
          <w:trHeight w:hRule="exact" w:val="368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0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Strophe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0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0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>
            <w:pPr>
              <w:pStyle w:val="TableParagraph"/>
              <w:spacing w:before="70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 xml:space="preserve">«You </w:t>
            </w:r>
            <w:proofErr w:type="spellStart"/>
            <w:r w:rsidRPr="00F44770">
              <w:rPr>
                <w:sz w:val="19"/>
              </w:rPr>
              <w:t>gotta</w:t>
            </w:r>
            <w:proofErr w:type="spellEnd"/>
            <w:r w:rsidRPr="00F44770">
              <w:rPr>
                <w:sz w:val="19"/>
              </w:rPr>
              <w:t>...» (2x)</w:t>
            </w:r>
          </w:p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0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C, D, E, F</w:t>
            </w:r>
          </w:p>
        </w:tc>
      </w:tr>
      <w:tr w:rsidR="00F44770" w:rsidTr="00F44770">
        <w:trPr>
          <w:trHeight w:hRule="exact" w:val="371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2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Strophe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2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2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«Bum...»</w:t>
            </w:r>
          </w:p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C, D, E, F</w:t>
            </w:r>
          </w:p>
        </w:tc>
      </w:tr>
      <w:tr w:rsidR="00F44770" w:rsidTr="00F44770">
        <w:trPr>
          <w:trHeight w:hRule="exact" w:val="370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2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Strophe</w:t>
            </w:r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2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+ 8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2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+ 16</w:t>
            </w:r>
          </w:p>
        </w:tc>
        <w:tc>
          <w:tcPr>
            <w:tcW w:w="3836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«My lips are...»</w:t>
            </w:r>
          </w:p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C, D, E, F</w:t>
            </w:r>
          </w:p>
        </w:tc>
      </w:tr>
      <w:tr w:rsidR="00F44770" w:rsidTr="00F44770">
        <w:trPr>
          <w:trHeight w:hRule="exact" w:val="594"/>
        </w:trPr>
        <w:tc>
          <w:tcPr>
            <w:tcW w:w="1630" w:type="dxa"/>
          </w:tcPr>
          <w:p w:rsidR="00F44770" w:rsidRPr="00F44770" w:rsidRDefault="00F44770" w:rsidP="00F44770">
            <w:pPr>
              <w:pStyle w:val="TableParagraph"/>
              <w:spacing w:before="72"/>
              <w:ind w:left="12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 xml:space="preserve">Strophe + </w:t>
            </w:r>
            <w:proofErr w:type="spellStart"/>
            <w:r w:rsidRPr="00F44770">
              <w:rPr>
                <w:sz w:val="19"/>
              </w:rPr>
              <w:t>Schluss</w:t>
            </w:r>
            <w:proofErr w:type="spellEnd"/>
          </w:p>
        </w:tc>
        <w:tc>
          <w:tcPr>
            <w:tcW w:w="1507" w:type="dxa"/>
          </w:tcPr>
          <w:p w:rsidR="00F44770" w:rsidRPr="00F44770" w:rsidRDefault="00F44770" w:rsidP="00F44770">
            <w:pPr>
              <w:pStyle w:val="TableParagraph"/>
              <w:spacing w:before="72"/>
              <w:ind w:left="147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8 / fading out</w:t>
            </w:r>
          </w:p>
        </w:tc>
        <w:tc>
          <w:tcPr>
            <w:tcW w:w="1681" w:type="dxa"/>
          </w:tcPr>
          <w:p w:rsidR="00F44770" w:rsidRPr="00F44770" w:rsidRDefault="00F44770" w:rsidP="00F44770">
            <w:pPr>
              <w:pStyle w:val="TableParagraph"/>
              <w:spacing w:before="72"/>
              <w:ind w:left="150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16 / fading out</w:t>
            </w:r>
          </w:p>
        </w:tc>
        <w:tc>
          <w:tcPr>
            <w:tcW w:w="3836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 xml:space="preserve">«You </w:t>
            </w:r>
            <w:proofErr w:type="spellStart"/>
            <w:r w:rsidRPr="00F44770">
              <w:rPr>
                <w:sz w:val="19"/>
              </w:rPr>
              <w:t>gotta</w:t>
            </w:r>
            <w:proofErr w:type="spellEnd"/>
            <w:r w:rsidRPr="00F44770">
              <w:rPr>
                <w:sz w:val="19"/>
              </w:rPr>
              <w:t xml:space="preserve">...», ab </w:t>
            </w:r>
            <w:proofErr w:type="spellStart"/>
            <w:r w:rsidRPr="00F44770">
              <w:rPr>
                <w:sz w:val="19"/>
              </w:rPr>
              <w:t>Beginn</w:t>
            </w:r>
            <w:proofErr w:type="spellEnd"/>
            <w:r w:rsidRPr="00F44770">
              <w:rPr>
                <w:sz w:val="19"/>
              </w:rPr>
              <w:t xml:space="preserve"> </w:t>
            </w:r>
            <w:proofErr w:type="spellStart"/>
            <w:r w:rsidRPr="00F44770">
              <w:rPr>
                <w:sz w:val="19"/>
              </w:rPr>
              <w:t>zweites</w:t>
            </w:r>
            <w:proofErr w:type="spellEnd"/>
            <w:r w:rsidRPr="00F44770">
              <w:rPr>
                <w:sz w:val="19"/>
              </w:rPr>
              <w:t xml:space="preserve"> Mal: fading out</w:t>
            </w:r>
          </w:p>
        </w:tc>
        <w:tc>
          <w:tcPr>
            <w:tcW w:w="1411" w:type="dxa"/>
          </w:tcPr>
          <w:p w:rsidR="00F44770" w:rsidRPr="00F44770" w:rsidRDefault="00F44770" w:rsidP="00F44770">
            <w:pPr>
              <w:pStyle w:val="TableParagraph"/>
              <w:spacing w:before="72"/>
              <w:ind w:left="143"/>
              <w:rPr>
                <w:rFonts w:eastAsia="Arial" w:cs="Arial"/>
                <w:sz w:val="19"/>
                <w:szCs w:val="19"/>
              </w:rPr>
            </w:pPr>
            <w:r w:rsidRPr="00F44770">
              <w:rPr>
                <w:sz w:val="19"/>
              </w:rPr>
              <w:t>A</w:t>
            </w:r>
          </w:p>
        </w:tc>
      </w:tr>
    </w:tbl>
    <w:p w:rsidR="00F44770" w:rsidRDefault="00F44770" w:rsidP="00F44770"/>
    <w:p w:rsidR="00F44770" w:rsidRDefault="00F44770">
      <w:pPr>
        <w:spacing w:before="0"/>
      </w:pPr>
      <w:r>
        <w:br w:type="page"/>
      </w:r>
    </w:p>
    <w:p w:rsidR="00F44770" w:rsidRPr="00F147A4" w:rsidRDefault="00F44770" w:rsidP="00F44770">
      <w:pPr>
        <w:rPr>
          <w:b/>
        </w:rPr>
      </w:pPr>
      <w:r w:rsidRPr="00F147A4">
        <w:rPr>
          <w:b/>
        </w:rPr>
        <w:t>Tanzanleitung:</w:t>
      </w:r>
    </w:p>
    <w:p w:rsidR="00F147A4" w:rsidRDefault="00F147A4" w:rsidP="00F147A4">
      <w:pPr>
        <w:ind w:right="3825"/>
      </w:pPr>
      <w:r w:rsidRPr="001E7FD0">
        <w:rPr>
          <w:b/>
        </w:rPr>
        <w:t>A</w:t>
      </w:r>
      <w:r>
        <w:t xml:space="preserve"> Freies Gehen im Raum: 16 Schritte, links beginnen</w:t>
      </w:r>
    </w:p>
    <w:p w:rsidR="00F147A4" w:rsidRPr="00F147A4" w:rsidRDefault="00F147A4" w:rsidP="00F147A4">
      <w:pPr>
        <w:spacing w:before="0"/>
        <w:ind w:right="3827"/>
        <w:rPr>
          <w:sz w:val="4"/>
          <w:szCs w:val="4"/>
        </w:rPr>
      </w:pPr>
      <w:r w:rsidRPr="001E7FD0">
        <w:rPr>
          <w:sz w:val="4"/>
          <w:szCs w:val="4"/>
        </w:rPr>
        <w:pict>
          <v:rect id="_x0000_i1071" style="width:496.05pt;height:1pt" o:hralign="center" o:hrstd="t" o:hrnoshade="t" o:hr="t" fillcolor="#7f7f7f [1612]" stroked="f"/>
        </w:pict>
      </w:r>
    </w:p>
    <w:p w:rsidR="00F147A4" w:rsidRDefault="00F147A4" w:rsidP="00F147A4">
      <w:pPr>
        <w:ind w:right="3825"/>
      </w:pPr>
      <w:r w:rsidRPr="001E7FD0">
        <w:rPr>
          <w:b/>
        </w:rPr>
        <w:t>B</w:t>
      </w:r>
      <w:r>
        <w:t xml:space="preserve"> Wie A, aber eine verabredete Aufstellung in Linien einnehmen</w:t>
      </w:r>
    </w:p>
    <w:p w:rsidR="00F147A4" w:rsidRPr="00F147A4" w:rsidRDefault="00F147A4" w:rsidP="00F147A4">
      <w:pPr>
        <w:spacing w:before="0"/>
        <w:ind w:right="3827"/>
        <w:rPr>
          <w:sz w:val="4"/>
          <w:szCs w:val="4"/>
        </w:rPr>
      </w:pPr>
      <w:r w:rsidRPr="001E7FD0">
        <w:rPr>
          <w:sz w:val="4"/>
          <w:szCs w:val="4"/>
        </w:rPr>
        <w:pict>
          <v:rect id="_x0000_i1074" style="width:496.05pt;height:1pt" o:hralign="center" o:hrstd="t" o:hrnoshade="t" o:hr="t" fillcolor="#7f7f7f [1612]" stroked="f"/>
        </w:pict>
      </w:r>
    </w:p>
    <w:p w:rsidR="00F44770" w:rsidRDefault="00F147A4" w:rsidP="00F147A4">
      <w:r w:rsidRPr="001E7FD0">
        <w:rPr>
          <w:b/>
        </w:rPr>
        <w:t>C</w:t>
      </w:r>
      <w:r>
        <w:t xml:space="preserve"> Bilder 1 – 4</w:t>
      </w:r>
    </w:p>
    <w:p w:rsidR="00F147A4" w:rsidRPr="001E7FD0" w:rsidRDefault="00F147A4" w:rsidP="001E7FD0"/>
    <w:p w:rsidR="00F147A4" w:rsidRDefault="00035F55" w:rsidP="001E7FD0">
      <w:pPr>
        <w:tabs>
          <w:tab w:val="left" w:pos="3544"/>
        </w:tabs>
        <w:ind w:right="-711"/>
      </w:pPr>
      <w:r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09" name="Grafik 209" descr="C:\Users\admin\AppData\Local\Microsoft\Windows\INetCacheContent.Word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AppData\Local\Microsoft\Windows\INetCacheContent.Word\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D0">
        <w:t xml:space="preserve">  </w:t>
      </w:r>
      <w:r w:rsidR="00F147A4"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10" name="Grafik 210" descr="C:\Users\admin\AppData\Local\Microsoft\Windows\INetCacheContent.Word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AppData\Local\Microsoft\Windows\INetCacheContent.Word\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D0">
        <w:t xml:space="preserve">  </w:t>
      </w:r>
      <w:r w:rsidR="00F147A4"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11" name="Grafik 211" descr="C:\Users\admin\AppData\Local\Microsoft\Windows\INetCacheContent.Wor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AppData\Local\Microsoft\Windows\INetCacheContent.Word\3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D0">
        <w:t xml:space="preserve">  </w:t>
      </w:r>
      <w:r w:rsidR="00F147A4"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12" name="Grafik 212" descr="C:\Users\admin\AppData\Local\Microsoft\Windows\INetCacheContent.Word\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AppData\Local\Microsoft\Windows\INetCacheContent.Word\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A4" w:rsidRPr="001E7FD0" w:rsidRDefault="00F147A4" w:rsidP="001E7FD0"/>
    <w:p w:rsidR="00F147A4" w:rsidRDefault="00F147A4" w:rsidP="00F147A4">
      <w:pPr>
        <w:ind w:right="3825"/>
      </w:pPr>
      <w:r w:rsidRPr="001E7FD0">
        <w:rPr>
          <w:b/>
        </w:rPr>
        <w:sym w:font="Wingdings" w:char="F0E0"/>
      </w:r>
      <w:r>
        <w:t xml:space="preserve"> 4 Schritte zügig vorwärts gehen auf 5, 6, 7, 8</w:t>
      </w:r>
    </w:p>
    <w:p w:rsidR="00F147A4" w:rsidRPr="00F147A4" w:rsidRDefault="00F147A4" w:rsidP="00F147A4">
      <w:pPr>
        <w:spacing w:before="0"/>
        <w:ind w:right="3827"/>
        <w:rPr>
          <w:sz w:val="4"/>
          <w:szCs w:val="4"/>
        </w:rPr>
      </w:pPr>
      <w:r w:rsidRPr="001E7FD0">
        <w:rPr>
          <w:sz w:val="4"/>
          <w:szCs w:val="4"/>
        </w:rPr>
        <w:pict>
          <v:rect id="_x0000_i1075" style="width:496.05pt;height:1pt" o:hralign="center" o:hrstd="t" o:hrnoshade="t" o:hr="t" fillcolor="#7f7f7f [1612]" stroked="f"/>
        </w:pict>
      </w:r>
    </w:p>
    <w:p w:rsidR="00F147A4" w:rsidRDefault="00F147A4" w:rsidP="00F147A4">
      <w:pPr>
        <w:ind w:right="3825"/>
      </w:pPr>
      <w:r w:rsidRPr="001E7FD0">
        <w:rPr>
          <w:b/>
        </w:rPr>
        <w:t>D</w:t>
      </w:r>
      <w:r>
        <w:t xml:space="preserve"> wie C, aber 4 Schritte </w:t>
      </w:r>
      <w:proofErr w:type="spellStart"/>
      <w:r>
        <w:t>rückwärts gehen</w:t>
      </w:r>
      <w:proofErr w:type="spellEnd"/>
      <w:r>
        <w:t xml:space="preserve"> auf 5, 6, 7, 8</w:t>
      </w:r>
    </w:p>
    <w:p w:rsidR="00F147A4" w:rsidRPr="00F147A4" w:rsidRDefault="00F147A4" w:rsidP="00F147A4">
      <w:pPr>
        <w:spacing w:before="0"/>
        <w:ind w:right="3827"/>
        <w:rPr>
          <w:sz w:val="4"/>
          <w:szCs w:val="4"/>
        </w:rPr>
      </w:pPr>
      <w:r w:rsidRPr="001E7FD0">
        <w:rPr>
          <w:sz w:val="4"/>
          <w:szCs w:val="4"/>
        </w:rPr>
        <w:pict>
          <v:rect id="_x0000_i1076" style="width:496.05pt;height:1pt" o:hralign="center" o:hrstd="t" o:hrnoshade="t" o:hr="t" fillcolor="#7f7f7f [1612]" stroked="f"/>
        </w:pict>
      </w:r>
    </w:p>
    <w:p w:rsidR="00F147A4" w:rsidRDefault="00F147A4" w:rsidP="00F147A4">
      <w:r w:rsidRPr="001E7FD0">
        <w:rPr>
          <w:b/>
        </w:rPr>
        <w:t>E</w:t>
      </w:r>
      <w:r>
        <w:t xml:space="preserve"> Bilder </w:t>
      </w:r>
      <w:r>
        <w:t>5</w:t>
      </w:r>
      <w:r>
        <w:t xml:space="preserve"> – </w:t>
      </w:r>
      <w:r>
        <w:t>8</w:t>
      </w:r>
    </w:p>
    <w:p w:rsidR="00F147A4" w:rsidRPr="001E7FD0" w:rsidRDefault="00F147A4" w:rsidP="001E7FD0"/>
    <w:p w:rsidR="00F147A4" w:rsidRDefault="00F147A4" w:rsidP="001E7FD0">
      <w:pPr>
        <w:tabs>
          <w:tab w:val="left" w:pos="3544"/>
        </w:tabs>
        <w:ind w:right="-711"/>
      </w:pPr>
      <w:r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21" name="Grafik 221" descr="C:\Users\admin\AppData\Local\Microsoft\Windows\INetCacheContent.Word\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\AppData\Local\Microsoft\Windows\INetCacheContent.Word\5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D0">
        <w:t xml:space="preserve">  </w:t>
      </w:r>
      <w:r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22" name="Grafik 222" descr="C:\Users\admin\AppData\Local\Microsoft\Windows\INetCacheContent.Word\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INetCacheContent.Word\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D0">
        <w:t xml:space="preserve">  </w:t>
      </w:r>
      <w:r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23" name="Grafik 223" descr="C:\Users\admin\AppData\Local\Microsoft\Windows\INetCacheContent.Word\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INetCacheContent.Word\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D0">
        <w:t xml:space="preserve">  </w:t>
      </w:r>
      <w:r>
        <w:rPr>
          <w:noProof/>
          <w:lang w:eastAsia="de-CH"/>
        </w:rPr>
        <w:drawing>
          <wp:inline distT="0" distB="0" distL="0" distR="0">
            <wp:extent cx="1512000" cy="1512000"/>
            <wp:effectExtent l="0" t="0" r="0" b="0"/>
            <wp:docPr id="224" name="Grafik 224" descr="C:\Users\admin\AppData\Local\Microsoft\Windows\INetCacheContent.Word\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INetCacheContent.Word\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A4" w:rsidRPr="001E7FD0" w:rsidRDefault="00F147A4" w:rsidP="001E7FD0"/>
    <w:p w:rsidR="00F147A4" w:rsidRDefault="00F147A4" w:rsidP="00F147A4">
      <w:pPr>
        <w:ind w:right="3825"/>
      </w:pPr>
      <w:r w:rsidRPr="001E7FD0">
        <w:rPr>
          <w:b/>
        </w:rPr>
        <w:sym w:font="Wingdings" w:char="F0E0"/>
      </w:r>
      <w:r>
        <w:t xml:space="preserve"> 4 Schritte </w:t>
      </w:r>
      <w:r>
        <w:t>vorwärts mit halber Drehung</w:t>
      </w:r>
      <w:r>
        <w:t xml:space="preserve"> auf 5, 6, 7, 8</w:t>
      </w:r>
    </w:p>
    <w:p w:rsidR="00F147A4" w:rsidRPr="00F147A4" w:rsidRDefault="00F147A4" w:rsidP="00F147A4">
      <w:pPr>
        <w:spacing w:before="0"/>
        <w:ind w:right="3827"/>
        <w:rPr>
          <w:sz w:val="4"/>
          <w:szCs w:val="4"/>
        </w:rPr>
      </w:pPr>
      <w:r w:rsidRPr="001E7FD0">
        <w:rPr>
          <w:sz w:val="4"/>
          <w:szCs w:val="4"/>
        </w:rPr>
        <w:pict>
          <v:rect id="_x0000_i1086" style="width:496.05pt;height:1pt" o:hralign="center" o:hrstd="t" o:hrnoshade="t" o:hr="t" fillcolor="#7f7f7f [1612]" stroked="f"/>
        </w:pict>
      </w:r>
    </w:p>
    <w:p w:rsidR="00F147A4" w:rsidRDefault="001E7FD0" w:rsidP="00F147A4">
      <w:pPr>
        <w:ind w:right="3825"/>
      </w:pPr>
      <w:r w:rsidRPr="001E7FD0">
        <w:rPr>
          <w:b/>
        </w:rPr>
        <w:t>F</w:t>
      </w:r>
      <w:r>
        <w:t xml:space="preserve"> wie E</w:t>
      </w:r>
    </w:p>
    <w:p w:rsidR="00F147A4" w:rsidRDefault="00F147A4" w:rsidP="001E7FD0">
      <w:pPr>
        <w:spacing w:before="0"/>
        <w:ind w:right="3827"/>
        <w:rPr>
          <w:sz w:val="4"/>
          <w:szCs w:val="4"/>
        </w:rPr>
      </w:pPr>
      <w:r w:rsidRPr="001E7FD0">
        <w:rPr>
          <w:sz w:val="4"/>
          <w:szCs w:val="4"/>
        </w:rPr>
        <w:pict>
          <v:rect id="_x0000_i1087" style="width:496.05pt;height:1pt" o:hralign="center" o:hrstd="t" o:hrnoshade="t" o:hr="t" fillcolor="#7f7f7f [1612]" stroked="f"/>
        </w:pict>
      </w:r>
    </w:p>
    <w:p w:rsidR="001E7FD0" w:rsidRDefault="001E7FD0" w:rsidP="001E7FD0">
      <w:pPr>
        <w:spacing w:before="0"/>
        <w:ind w:right="3827"/>
        <w:rPr>
          <w:sz w:val="4"/>
          <w:szCs w:val="4"/>
        </w:rPr>
      </w:pPr>
    </w:p>
    <w:p w:rsidR="001E7FD0" w:rsidRDefault="001E7FD0" w:rsidP="001E7FD0"/>
    <w:p w:rsidR="001E7FD0" w:rsidRPr="001E7FD0" w:rsidRDefault="001E7FD0" w:rsidP="001E7FD0">
      <w:pPr>
        <w:rPr>
          <w:b/>
        </w:rPr>
      </w:pPr>
      <w:r w:rsidRPr="001E7FD0">
        <w:rPr>
          <w:b/>
        </w:rPr>
        <w:t xml:space="preserve">Fortsetzung: Jeweils C bis F wiederholen. Dieser Ablauf wird insgesamt 6x durchgespielt. </w:t>
      </w:r>
    </w:p>
    <w:p w:rsidR="001E7FD0" w:rsidRPr="001E7FD0" w:rsidRDefault="001E7FD0" w:rsidP="001E7FD0">
      <w:r w:rsidRPr="001E7FD0">
        <w:rPr>
          <w:b/>
        </w:rPr>
        <w:t>Schluss:</w:t>
      </w:r>
      <w:r w:rsidRPr="001E7FD0">
        <w:t xml:space="preserve"> Wie A: Freies Gehen im Raum bis zum Ende der Musik</w:t>
      </w:r>
      <w:bookmarkStart w:id="0" w:name="_GoBack"/>
      <w:bookmarkEnd w:id="0"/>
    </w:p>
    <w:sectPr w:rsidR="001E7FD0" w:rsidRPr="001E7FD0" w:rsidSect="00115684">
      <w:headerReference w:type="default" r:id="rId16"/>
      <w:footerReference w:type="default" r:id="rId17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A63C62" w:rsidRDefault="00A63C62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63C62">
      <w:rPr>
        <w:sz w:val="19"/>
        <w:szCs w:val="19"/>
      </w:rPr>
      <w:t xml:space="preserve">Orientierungsaufgaben </w:t>
    </w:r>
    <w:proofErr w:type="spellStart"/>
    <w:r w:rsidRPr="00A63C62">
      <w:rPr>
        <w:sz w:val="19"/>
        <w:szCs w:val="19"/>
      </w:rPr>
      <w:t>Musik</w:t>
    </w:r>
    <w:proofErr w:type="spellEnd"/>
    <w:r w:rsidRPr="00A63C62">
      <w:rPr>
        <w:sz w:val="19"/>
        <w:szCs w:val="19"/>
      </w:rPr>
      <w:t xml:space="preserve"> | </w:t>
    </w:r>
    <w:proofErr w:type="spellStart"/>
    <w:r w:rsidRPr="00A63C62">
      <w:rPr>
        <w:sz w:val="19"/>
        <w:szCs w:val="19"/>
      </w:rPr>
      <w:t>Primar</w:t>
    </w:r>
    <w:proofErr w:type="spellEnd"/>
    <w:r w:rsidRPr="00A63C62">
      <w:rPr>
        <w:sz w:val="19"/>
        <w:szCs w:val="19"/>
      </w:rPr>
      <w:t xml:space="preserve">, </w:t>
    </w:r>
    <w:proofErr w:type="gramStart"/>
    <w:r w:rsidRPr="00A63C62">
      <w:rPr>
        <w:sz w:val="19"/>
        <w:szCs w:val="19"/>
      </w:rPr>
      <w:t>5./</w:t>
    </w:r>
    <w:proofErr w:type="gramEnd"/>
    <w:r w:rsidRPr="00A63C62">
      <w:rPr>
        <w:sz w:val="19"/>
        <w:szCs w:val="19"/>
      </w:rPr>
      <w:t>6. Klasse | Intermezzo</w:t>
    </w:r>
    <w:r w:rsidRPr="00A63C62">
      <w:rPr>
        <w:sz w:val="19"/>
        <w:szCs w:val="19"/>
      </w:rPr>
      <w:t xml:space="preserve"> </w:t>
    </w:r>
    <w:r w:rsidR="00B73BEA" w:rsidRPr="00A63C62">
      <w:rPr>
        <w:sz w:val="19"/>
        <w:szCs w:val="19"/>
      </w:rPr>
      <w:t xml:space="preserve">| Aufgabe </w:t>
    </w:r>
    <w:r w:rsidR="00CD0863">
      <w:rPr>
        <w:sz w:val="19"/>
        <w:szCs w:val="19"/>
      </w:rPr>
      <w:t>1</w:t>
    </w:r>
    <w:r w:rsidR="00F44770">
      <w:rPr>
        <w:sz w:val="19"/>
        <w:szCs w:val="19"/>
      </w:rPr>
      <w:t>1</w:t>
    </w:r>
    <w:r w:rsidR="00FF48B6" w:rsidRPr="00A63C62">
      <w:rPr>
        <w:sz w:val="19"/>
        <w:szCs w:val="19"/>
        <w:lang w:val="de-CH"/>
      </w:rPr>
      <w:tab/>
    </w:r>
    <w:r w:rsidR="00FF48B6" w:rsidRPr="00A63C62">
      <w:rPr>
        <w:b/>
        <w:sz w:val="19"/>
        <w:szCs w:val="19"/>
        <w:lang w:val="de-CH"/>
      </w:rPr>
      <w:fldChar w:fldCharType="begin"/>
    </w:r>
    <w:r w:rsidR="00FF48B6" w:rsidRPr="00A63C62">
      <w:rPr>
        <w:b/>
        <w:sz w:val="19"/>
        <w:szCs w:val="19"/>
        <w:lang w:val="de-CH"/>
      </w:rPr>
      <w:instrText>PAGE   \* MERGEFORMAT</w:instrText>
    </w:r>
    <w:r w:rsidR="00FF48B6" w:rsidRPr="00A63C62">
      <w:rPr>
        <w:b/>
        <w:sz w:val="19"/>
        <w:szCs w:val="19"/>
        <w:lang w:val="de-CH"/>
      </w:rPr>
      <w:fldChar w:fldCharType="separate"/>
    </w:r>
    <w:r w:rsidR="001E7FD0" w:rsidRPr="001E7FD0">
      <w:rPr>
        <w:b/>
        <w:noProof/>
        <w:sz w:val="19"/>
        <w:szCs w:val="19"/>
        <w:lang w:val="de-DE"/>
      </w:rPr>
      <w:t>2</w:t>
    </w:r>
    <w:r w:rsidR="00FF48B6" w:rsidRPr="00A63C62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A63C62">
      <w:rPr>
        <w:color w:val="7F7F7F" w:themeColor="text1" w:themeTint="80"/>
        <w:sz w:val="19"/>
        <w:szCs w:val="19"/>
      </w:rPr>
      <w:t>Herausgeber: Geschäftsstelle BKZ</w:t>
    </w:r>
    <w:r w:rsidRPr="00A63C62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0" name="Grafik 220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54B"/>
    <w:multiLevelType w:val="hybridMultilevel"/>
    <w:tmpl w:val="1CA2ED70"/>
    <w:lvl w:ilvl="0" w:tplc="9968909A">
      <w:start w:val="1"/>
      <w:numFmt w:val="decimal"/>
      <w:lvlText w:val="%1."/>
      <w:lvlJc w:val="left"/>
      <w:pPr>
        <w:ind w:left="624" w:hanging="221"/>
      </w:pPr>
      <w:rPr>
        <w:rFonts w:ascii="Arial" w:eastAsia="Arial" w:hAnsi="Arial" w:hint="default"/>
        <w:b/>
        <w:bCs/>
        <w:spacing w:val="5"/>
        <w:w w:val="89"/>
        <w:sz w:val="19"/>
        <w:szCs w:val="19"/>
      </w:rPr>
    </w:lvl>
    <w:lvl w:ilvl="1" w:tplc="F44E0D16">
      <w:start w:val="1"/>
      <w:numFmt w:val="bullet"/>
      <w:lvlText w:val="■"/>
      <w:lvlJc w:val="left"/>
      <w:pPr>
        <w:ind w:left="1027" w:hanging="197"/>
      </w:pPr>
      <w:rPr>
        <w:rFonts w:ascii="Arial" w:eastAsia="Arial" w:hAnsi="Arial" w:hint="default"/>
        <w:w w:val="126"/>
        <w:sz w:val="19"/>
        <w:szCs w:val="19"/>
      </w:rPr>
    </w:lvl>
    <w:lvl w:ilvl="2" w:tplc="57DCE76C">
      <w:start w:val="1"/>
      <w:numFmt w:val="bullet"/>
      <w:lvlText w:val="•"/>
      <w:lvlJc w:val="left"/>
      <w:pPr>
        <w:ind w:left="2245" w:hanging="197"/>
      </w:pPr>
      <w:rPr>
        <w:rFonts w:hint="default"/>
      </w:rPr>
    </w:lvl>
    <w:lvl w:ilvl="3" w:tplc="C854E324">
      <w:start w:val="1"/>
      <w:numFmt w:val="bullet"/>
      <w:lvlText w:val="•"/>
      <w:lvlJc w:val="left"/>
      <w:pPr>
        <w:ind w:left="3463" w:hanging="197"/>
      </w:pPr>
      <w:rPr>
        <w:rFonts w:hint="default"/>
      </w:rPr>
    </w:lvl>
    <w:lvl w:ilvl="4" w:tplc="63DC7AEA">
      <w:start w:val="1"/>
      <w:numFmt w:val="bullet"/>
      <w:lvlText w:val="•"/>
      <w:lvlJc w:val="left"/>
      <w:pPr>
        <w:ind w:left="4682" w:hanging="197"/>
      </w:pPr>
      <w:rPr>
        <w:rFonts w:hint="default"/>
      </w:rPr>
    </w:lvl>
    <w:lvl w:ilvl="5" w:tplc="E7C06D32">
      <w:start w:val="1"/>
      <w:numFmt w:val="bullet"/>
      <w:lvlText w:val="•"/>
      <w:lvlJc w:val="left"/>
      <w:pPr>
        <w:ind w:left="5900" w:hanging="197"/>
      </w:pPr>
      <w:rPr>
        <w:rFonts w:hint="default"/>
      </w:rPr>
    </w:lvl>
    <w:lvl w:ilvl="6" w:tplc="8E3AD82C">
      <w:start w:val="1"/>
      <w:numFmt w:val="bullet"/>
      <w:lvlText w:val="•"/>
      <w:lvlJc w:val="left"/>
      <w:pPr>
        <w:ind w:left="7119" w:hanging="197"/>
      </w:pPr>
      <w:rPr>
        <w:rFonts w:hint="default"/>
      </w:rPr>
    </w:lvl>
    <w:lvl w:ilvl="7" w:tplc="C5C843D8">
      <w:start w:val="1"/>
      <w:numFmt w:val="bullet"/>
      <w:lvlText w:val="•"/>
      <w:lvlJc w:val="left"/>
      <w:pPr>
        <w:ind w:left="8337" w:hanging="197"/>
      </w:pPr>
      <w:rPr>
        <w:rFonts w:hint="default"/>
      </w:rPr>
    </w:lvl>
    <w:lvl w:ilvl="8" w:tplc="24FA0766">
      <w:start w:val="1"/>
      <w:numFmt w:val="bullet"/>
      <w:lvlText w:val="•"/>
      <w:lvlJc w:val="left"/>
      <w:pPr>
        <w:ind w:left="9555" w:hanging="197"/>
      </w:pPr>
      <w:rPr>
        <w:rFonts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222D"/>
    <w:multiLevelType w:val="hybridMultilevel"/>
    <w:tmpl w:val="A8624084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C724EC"/>
    <w:multiLevelType w:val="hybridMultilevel"/>
    <w:tmpl w:val="D10AF2CA"/>
    <w:lvl w:ilvl="0" w:tplc="49781250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6F8D"/>
    <w:multiLevelType w:val="hybridMultilevel"/>
    <w:tmpl w:val="A1AE2C8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D25E6B"/>
    <w:multiLevelType w:val="hybridMultilevel"/>
    <w:tmpl w:val="1398254E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6"/>
  </w:num>
  <w:num w:numId="5">
    <w:abstractNumId w:val="32"/>
  </w:num>
  <w:num w:numId="6">
    <w:abstractNumId w:val="36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7"/>
  </w:num>
  <w:num w:numId="12">
    <w:abstractNumId w:val="6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20"/>
  </w:num>
  <w:num w:numId="18">
    <w:abstractNumId w:val="37"/>
  </w:num>
  <w:num w:numId="19">
    <w:abstractNumId w:val="35"/>
  </w:num>
  <w:num w:numId="20">
    <w:abstractNumId w:val="12"/>
  </w:num>
  <w:num w:numId="21">
    <w:abstractNumId w:val="33"/>
  </w:num>
  <w:num w:numId="22">
    <w:abstractNumId w:val="14"/>
  </w:num>
  <w:num w:numId="23">
    <w:abstractNumId w:val="31"/>
  </w:num>
  <w:num w:numId="24">
    <w:abstractNumId w:val="7"/>
  </w:num>
  <w:num w:numId="25">
    <w:abstractNumId w:val="30"/>
  </w:num>
  <w:num w:numId="26">
    <w:abstractNumId w:val="19"/>
  </w:num>
  <w:num w:numId="27">
    <w:abstractNumId w:val="1"/>
  </w:num>
  <w:num w:numId="28">
    <w:abstractNumId w:val="28"/>
  </w:num>
  <w:num w:numId="29">
    <w:abstractNumId w:val="13"/>
  </w:num>
  <w:num w:numId="30">
    <w:abstractNumId w:val="8"/>
  </w:num>
  <w:num w:numId="31">
    <w:abstractNumId w:val="23"/>
  </w:num>
  <w:num w:numId="32">
    <w:abstractNumId w:val="9"/>
  </w:num>
  <w:num w:numId="33">
    <w:abstractNumId w:val="24"/>
  </w:num>
  <w:num w:numId="34">
    <w:abstractNumId w:val="4"/>
  </w:num>
  <w:num w:numId="35">
    <w:abstractNumId w:val="10"/>
  </w:num>
  <w:num w:numId="36">
    <w:abstractNumId w:val="34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F55"/>
    <w:rsid w:val="00052A8A"/>
    <w:rsid w:val="000812CA"/>
    <w:rsid w:val="00082935"/>
    <w:rsid w:val="000C1B68"/>
    <w:rsid w:val="000E6E06"/>
    <w:rsid w:val="000E6F94"/>
    <w:rsid w:val="000F593E"/>
    <w:rsid w:val="001002D0"/>
    <w:rsid w:val="001015D8"/>
    <w:rsid w:val="00115684"/>
    <w:rsid w:val="00117290"/>
    <w:rsid w:val="00123432"/>
    <w:rsid w:val="00123A33"/>
    <w:rsid w:val="001A2C50"/>
    <w:rsid w:val="001A3ED3"/>
    <w:rsid w:val="001E3DBC"/>
    <w:rsid w:val="001E5F85"/>
    <w:rsid w:val="001E7FD0"/>
    <w:rsid w:val="001F5314"/>
    <w:rsid w:val="0024586A"/>
    <w:rsid w:val="00280161"/>
    <w:rsid w:val="00284F64"/>
    <w:rsid w:val="00331219"/>
    <w:rsid w:val="00336C17"/>
    <w:rsid w:val="00372D6D"/>
    <w:rsid w:val="0039113A"/>
    <w:rsid w:val="003A142B"/>
    <w:rsid w:val="003B374D"/>
    <w:rsid w:val="003F6B22"/>
    <w:rsid w:val="00474CE2"/>
    <w:rsid w:val="00486D69"/>
    <w:rsid w:val="004C5B54"/>
    <w:rsid w:val="004D3DF3"/>
    <w:rsid w:val="004E1E68"/>
    <w:rsid w:val="004F61B2"/>
    <w:rsid w:val="0053751B"/>
    <w:rsid w:val="00583A64"/>
    <w:rsid w:val="00584168"/>
    <w:rsid w:val="005A00A2"/>
    <w:rsid w:val="005B79CC"/>
    <w:rsid w:val="005C15E7"/>
    <w:rsid w:val="005C74BC"/>
    <w:rsid w:val="005D4180"/>
    <w:rsid w:val="005E365C"/>
    <w:rsid w:val="00612AAF"/>
    <w:rsid w:val="006260DD"/>
    <w:rsid w:val="00672FE0"/>
    <w:rsid w:val="00674AC7"/>
    <w:rsid w:val="0068209D"/>
    <w:rsid w:val="00697047"/>
    <w:rsid w:val="006B7B36"/>
    <w:rsid w:val="006D46F6"/>
    <w:rsid w:val="007116E4"/>
    <w:rsid w:val="00754863"/>
    <w:rsid w:val="00760960"/>
    <w:rsid w:val="00764CD3"/>
    <w:rsid w:val="00786490"/>
    <w:rsid w:val="007C494F"/>
    <w:rsid w:val="007E1C9A"/>
    <w:rsid w:val="0081253A"/>
    <w:rsid w:val="008851C9"/>
    <w:rsid w:val="008871EE"/>
    <w:rsid w:val="008B377A"/>
    <w:rsid w:val="008C4F09"/>
    <w:rsid w:val="00977B7E"/>
    <w:rsid w:val="00985D37"/>
    <w:rsid w:val="00995100"/>
    <w:rsid w:val="009A3F8F"/>
    <w:rsid w:val="00A47D66"/>
    <w:rsid w:val="00A563D2"/>
    <w:rsid w:val="00A63C62"/>
    <w:rsid w:val="00A645F1"/>
    <w:rsid w:val="00AC6A4F"/>
    <w:rsid w:val="00AF6846"/>
    <w:rsid w:val="00B04022"/>
    <w:rsid w:val="00B17567"/>
    <w:rsid w:val="00B32B19"/>
    <w:rsid w:val="00B555E7"/>
    <w:rsid w:val="00B73BEA"/>
    <w:rsid w:val="00BC5A7F"/>
    <w:rsid w:val="00BE03F7"/>
    <w:rsid w:val="00BE406C"/>
    <w:rsid w:val="00BF21C4"/>
    <w:rsid w:val="00BF3A96"/>
    <w:rsid w:val="00C11058"/>
    <w:rsid w:val="00C4537E"/>
    <w:rsid w:val="00CA102F"/>
    <w:rsid w:val="00CD0863"/>
    <w:rsid w:val="00CD11E3"/>
    <w:rsid w:val="00D076CE"/>
    <w:rsid w:val="00D206D5"/>
    <w:rsid w:val="00D62B31"/>
    <w:rsid w:val="00D849EA"/>
    <w:rsid w:val="00D91D46"/>
    <w:rsid w:val="00DD6540"/>
    <w:rsid w:val="00E4576A"/>
    <w:rsid w:val="00E604DA"/>
    <w:rsid w:val="00E77292"/>
    <w:rsid w:val="00EA2A59"/>
    <w:rsid w:val="00EB2E2E"/>
    <w:rsid w:val="00EC216D"/>
    <w:rsid w:val="00ED6662"/>
    <w:rsid w:val="00F147A4"/>
    <w:rsid w:val="00F44770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79A6EBD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A3F8F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FED-1578-45C5-B000-C193C97F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2017-03-07T09:49:00Z</dcterms:created>
  <dcterms:modified xsi:type="dcterms:W3CDTF">2017-03-07T10:27:00Z</dcterms:modified>
</cp:coreProperties>
</file>