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C9" w:rsidRDefault="00245C4D" w:rsidP="00245C4D">
      <w:pPr>
        <w:rPr>
          <w:sz w:val="36"/>
          <w:szCs w:val="36"/>
        </w:rPr>
      </w:pPr>
      <w:r w:rsidRPr="00FA2FFD">
        <w:rPr>
          <w:sz w:val="36"/>
          <w:szCs w:val="36"/>
        </w:rPr>
        <w:t xml:space="preserve">Aufgabe </w:t>
      </w:r>
      <w:r w:rsidR="00D540A5">
        <w:rPr>
          <w:sz w:val="36"/>
          <w:szCs w:val="36"/>
        </w:rPr>
        <w:t>4</w:t>
      </w:r>
      <w:r w:rsidRPr="00FA2FFD">
        <w:rPr>
          <w:sz w:val="36"/>
          <w:szCs w:val="36"/>
        </w:rPr>
        <w:t xml:space="preserve">: </w:t>
      </w:r>
      <w:r w:rsidR="00D540A5">
        <w:rPr>
          <w:sz w:val="36"/>
          <w:szCs w:val="36"/>
        </w:rPr>
        <w:t>Brandkatastrophe im Gotthard-Strassentunnel</w:t>
      </w:r>
    </w:p>
    <w:p w:rsidR="00AC2DCD" w:rsidRDefault="00AC2DCD" w:rsidP="00A7413F"/>
    <w:p w:rsidR="0099223A" w:rsidRDefault="001D7B2A" w:rsidP="0099223A">
      <w:r w:rsidRPr="001D7B2A">
        <w:t>Zwei Lastwagen stiessen am 24. Oktober 2001 im Gotthardtunnel zusammen. Bei dieser Brandkatastrophe kamen mehrere Menschen ums Leben. Die Folgen für den Verkehr in der Schweiz waren gross.</w:t>
      </w:r>
    </w:p>
    <w:p w:rsidR="001D7B2A" w:rsidRDefault="001D7B2A" w:rsidP="0099223A"/>
    <w:p w:rsidR="00A7413F" w:rsidRDefault="00A7413F" w:rsidP="00A7413F">
      <w:pPr>
        <w:spacing w:line="200" w:lineRule="atLeast"/>
        <w:rPr>
          <w:rFonts w:eastAsia="Arial" w:cs="Arial"/>
          <w:szCs w:val="20"/>
        </w:rPr>
      </w:pPr>
      <w:r>
        <w:rPr>
          <w:rFonts w:eastAsia="Arial" w:cs="Arial"/>
          <w:noProof/>
          <w:szCs w:val="20"/>
          <w:lang w:eastAsia="de-CH"/>
        </w:rPr>
        <mc:AlternateContent>
          <mc:Choice Requires="wps">
            <w:drawing>
              <wp:inline distT="0" distB="0" distL="0" distR="0" wp14:anchorId="648513B9" wp14:editId="6052970B">
                <wp:extent cx="4067175" cy="504825"/>
                <wp:effectExtent l="0" t="0" r="28575" b="2857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504825"/>
                        </a:xfrm>
                        <a:prstGeom prst="rect">
                          <a:avLst/>
                        </a:prstGeom>
                        <a:solidFill>
                          <a:schemeClr val="bg1">
                            <a:lumMod val="85000"/>
                          </a:schemeClr>
                        </a:solidFill>
                        <a:ln w="7366">
                          <a:solidFill>
                            <a:schemeClr val="bg1">
                              <a:lumMod val="50000"/>
                            </a:schemeClr>
                          </a:solidFill>
                          <a:miter lim="800000"/>
                          <a:headEnd/>
                          <a:tailEnd/>
                        </a:ln>
                      </wps:spPr>
                      <wps:txbx>
                        <w:txbxContent>
                          <w:p w:rsidR="00A7413F" w:rsidRPr="00E9208C" w:rsidRDefault="00A7413F" w:rsidP="00A7413F">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A7413F" w:rsidRPr="00F25E6E" w:rsidRDefault="001D7B2A" w:rsidP="00872EE9">
                            <w:pPr>
                              <w:pStyle w:val="Listenabsatz"/>
                              <w:widowControl w:val="0"/>
                              <w:numPr>
                                <w:ilvl w:val="0"/>
                                <w:numId w:val="1"/>
                              </w:numPr>
                              <w:tabs>
                                <w:tab w:val="left" w:pos="709"/>
                              </w:tabs>
                              <w:spacing w:before="0" w:line="307" w:lineRule="auto"/>
                              <w:ind w:left="709" w:right="193"/>
                              <w:contextualSpacing w:val="0"/>
                              <w:rPr>
                                <w:rFonts w:cs="Arial"/>
                              </w:rPr>
                            </w:pPr>
                            <w:r>
                              <w:rPr>
                                <w:rFonts w:cs="Arial"/>
                              </w:rPr>
                              <w:t>Richtiges Verhalten in einem Tunnel kennen lernen</w:t>
                            </w:r>
                          </w:p>
                        </w:txbxContent>
                      </wps:txbx>
                      <wps:bodyPr rot="0" vert="horz" wrap="square" lIns="0" tIns="0" rIns="0" bIns="0" anchor="t" anchorCtr="0" upright="1">
                        <a:noAutofit/>
                      </wps:bodyPr>
                    </wps:wsp>
                  </a:graphicData>
                </a:graphic>
              </wp:inline>
            </w:drawing>
          </mc:Choice>
          <mc:Fallback>
            <w:pict>
              <v:shapetype w14:anchorId="648513B9" id="_x0000_t202" coordsize="21600,21600" o:spt="202" path="m,l,21600r21600,l21600,xe">
                <v:stroke joinstyle="miter"/>
                <v:path gradientshapeok="t" o:connecttype="rect"/>
              </v:shapetype>
              <v:shape id="Textfeld 44" o:spid="_x0000_s1026" type="#_x0000_t202" style="width:320.2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" fillcolor="#d8d8d8 [2732]" strokecolor="#7f7f7f [1612]" strokeweight=".58pt">
                <v:textbox inset="0,0,0,0">
                  <w:txbxContent>
                    <w:p w:rsidR="00A7413F" w:rsidRPr="00E9208C" w:rsidRDefault="00A7413F" w:rsidP="00A7413F">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A7413F" w:rsidRPr="00F25E6E" w:rsidRDefault="001D7B2A" w:rsidP="00872EE9">
                      <w:pPr>
                        <w:pStyle w:val="Listenabsatz"/>
                        <w:widowControl w:val="0"/>
                        <w:numPr>
                          <w:ilvl w:val="0"/>
                          <w:numId w:val="1"/>
                        </w:numPr>
                        <w:tabs>
                          <w:tab w:val="left" w:pos="709"/>
                        </w:tabs>
                        <w:spacing w:before="0" w:line="307" w:lineRule="auto"/>
                        <w:ind w:left="709" w:right="193"/>
                        <w:contextualSpacing w:val="0"/>
                        <w:rPr>
                          <w:rFonts w:cs="Arial"/>
                        </w:rPr>
                      </w:pPr>
                      <w:r>
                        <w:rPr>
                          <w:rFonts w:cs="Arial"/>
                        </w:rPr>
                        <w:t>Richtiges Verhalten in einem Tunnel kennen lernen</w:t>
                      </w:r>
                    </w:p>
                  </w:txbxContent>
                </v:textbox>
                <w10:anchorlock/>
              </v:shape>
            </w:pict>
          </mc:Fallback>
        </mc:AlternateContent>
      </w:r>
    </w:p>
    <w:p w:rsidR="00A7413F" w:rsidRDefault="00A7413F" w:rsidP="00A7413F">
      <w:pPr>
        <w:rPr>
          <w:rFonts w:cstheme="minorHAnsi"/>
        </w:rPr>
      </w:pPr>
    </w:p>
    <w:p w:rsidR="00A7413F" w:rsidRDefault="00A7413F" w:rsidP="00A7413F">
      <w:pPr>
        <w:rPr>
          <w:rFonts w:cstheme="minorHAnsi"/>
        </w:rPr>
      </w:pPr>
      <w:r>
        <w:rPr>
          <w:rFonts w:eastAsia="Arial" w:cs="Arial"/>
          <w:noProof/>
          <w:szCs w:val="20"/>
          <w:lang w:eastAsia="de-CH"/>
        </w:rPr>
        <mc:AlternateContent>
          <mc:Choice Requires="wps">
            <w:drawing>
              <wp:inline distT="0" distB="0" distL="0" distR="0" wp14:anchorId="5B795DFB" wp14:editId="5A174FFB">
                <wp:extent cx="6305550" cy="828675"/>
                <wp:effectExtent l="0" t="0" r="19050" b="28575"/>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28675"/>
                        </a:xfrm>
                        <a:prstGeom prst="rect">
                          <a:avLst/>
                        </a:prstGeom>
                        <a:noFill/>
                        <a:ln w="6350">
                          <a:solidFill>
                            <a:schemeClr val="bg1">
                              <a:lumMod val="50000"/>
                            </a:schemeClr>
                          </a:solidFill>
                          <a:miter lim="800000"/>
                          <a:headEnd/>
                          <a:tailEnd/>
                        </a:ln>
                      </wps:spPr>
                      <wps:txbx>
                        <w:txbxContent>
                          <w:p w:rsidR="00A7413F" w:rsidRPr="00E9208C" w:rsidRDefault="00A7413F" w:rsidP="00A7413F">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1D7B2A" w:rsidRDefault="001D7B2A" w:rsidP="001D7B2A">
                            <w:pPr>
                              <w:widowControl w:val="0"/>
                              <w:tabs>
                                <w:tab w:val="left" w:pos="709"/>
                              </w:tabs>
                              <w:spacing w:before="0" w:line="307" w:lineRule="auto"/>
                              <w:ind w:left="567" w:right="193" w:hanging="218"/>
                            </w:pPr>
                            <w:r>
                              <w:t xml:space="preserve">1. </w:t>
                            </w:r>
                            <w:r>
                              <w:tab/>
                              <w:t>Du hast mind. 3 Beispiele für falsches Verhalten herausgeschrieben und nachvollziehbar begründet.</w:t>
                            </w:r>
                          </w:p>
                          <w:p w:rsidR="00A7413F" w:rsidRPr="001D7B2A" w:rsidRDefault="001D7B2A" w:rsidP="001D7B2A">
                            <w:pPr>
                              <w:widowControl w:val="0"/>
                              <w:tabs>
                                <w:tab w:val="left" w:pos="709"/>
                              </w:tabs>
                              <w:spacing w:before="0" w:line="307" w:lineRule="auto"/>
                              <w:ind w:left="709" w:right="193" w:hanging="360"/>
                              <w:rPr>
                                <w:rFonts w:eastAsia="Arial" w:cs="Arial"/>
                                <w:szCs w:val="19"/>
                              </w:rPr>
                            </w:pPr>
                            <w:r>
                              <w:t xml:space="preserve">2. </w:t>
                            </w:r>
                            <w:r>
                              <w:tab/>
                              <w:t>Du hast mind. 2 wichtige Verhaltensregeln bei einem Unfall im Tunnel beschrieben und nachvollziehbar begründet.</w:t>
                            </w:r>
                          </w:p>
                        </w:txbxContent>
                      </wps:txbx>
                      <wps:bodyPr rot="0" vert="horz" wrap="square" lIns="0" tIns="0" rIns="0" bIns="0" anchor="t" anchorCtr="0" upright="1">
                        <a:noAutofit/>
                      </wps:bodyPr>
                    </wps:wsp>
                  </a:graphicData>
                </a:graphic>
              </wp:inline>
            </w:drawing>
          </mc:Choice>
          <mc:Fallback>
            <w:pict>
              <v:shape w14:anchorId="5B795DFB" id="Textfeld 40" o:spid="_x0000_s1027" type="#_x0000_t202" style="width:496.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" filled="f" strokecolor="#7f7f7f [1612]" strokeweight=".5pt">
                <v:textbox inset="0,0,0,0">
                  <w:txbxContent>
                    <w:p w:rsidR="00A7413F" w:rsidRPr="00E9208C" w:rsidRDefault="00A7413F" w:rsidP="00A7413F">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1D7B2A" w:rsidRDefault="001D7B2A" w:rsidP="001D7B2A">
                      <w:pPr>
                        <w:widowControl w:val="0"/>
                        <w:tabs>
                          <w:tab w:val="left" w:pos="709"/>
                        </w:tabs>
                        <w:spacing w:before="0" w:line="307" w:lineRule="auto"/>
                        <w:ind w:left="567" w:right="193" w:hanging="218"/>
                      </w:pPr>
                      <w:r>
                        <w:t xml:space="preserve">1. </w:t>
                      </w:r>
                      <w:r>
                        <w:tab/>
                      </w:r>
                      <w:r>
                        <w:t>Du hast mind. 3 Beispiele für falsches Verhalten herausgeschrieben und nachvollziehbar begründet.</w:t>
                      </w:r>
                    </w:p>
                    <w:p w:rsidR="00A7413F" w:rsidRPr="001D7B2A" w:rsidRDefault="001D7B2A" w:rsidP="001D7B2A">
                      <w:pPr>
                        <w:widowControl w:val="0"/>
                        <w:tabs>
                          <w:tab w:val="left" w:pos="709"/>
                        </w:tabs>
                        <w:spacing w:before="0" w:line="307" w:lineRule="auto"/>
                        <w:ind w:left="709" w:right="193" w:hanging="360"/>
                        <w:rPr>
                          <w:rFonts w:eastAsia="Arial" w:cs="Arial"/>
                          <w:szCs w:val="19"/>
                        </w:rPr>
                      </w:pPr>
                      <w:r>
                        <w:t xml:space="preserve">2. </w:t>
                      </w:r>
                      <w:r>
                        <w:tab/>
                      </w:r>
                      <w:r>
                        <w:t>Du hast mind. 2 wichtige Verhaltensregeln bei einem Unfall im Tunnel beschrieben und nachvollziehbar begründet.</w:t>
                      </w:r>
                    </w:p>
                  </w:txbxContent>
                </v:textbox>
                <w10:anchorlock/>
              </v:shape>
            </w:pict>
          </mc:Fallback>
        </mc:AlternateContent>
      </w:r>
    </w:p>
    <w:p w:rsidR="00A7413F" w:rsidRDefault="00A7413F" w:rsidP="00A7413F">
      <w:pPr>
        <w:rPr>
          <w:rFonts w:cstheme="minorHAnsi"/>
          <w:b/>
        </w:rPr>
      </w:pPr>
    </w:p>
    <w:p w:rsidR="001D7B2A" w:rsidRDefault="001D7B2A" w:rsidP="001D7B2A">
      <w:pPr>
        <w:rPr>
          <w:b/>
        </w:rPr>
      </w:pPr>
    </w:p>
    <w:p w:rsidR="001D7B2A" w:rsidRPr="001D7B2A" w:rsidRDefault="001D7B2A" w:rsidP="001D7B2A">
      <w:pPr>
        <w:rPr>
          <w:b/>
        </w:rPr>
      </w:pPr>
      <w:r w:rsidRPr="001D7B2A">
        <w:rPr>
          <w:b/>
        </w:rPr>
        <w:t>1. Sicheres Verhalten bei einem Unfall im Tunnel.</w:t>
      </w:r>
    </w:p>
    <w:p w:rsidR="001D7B2A" w:rsidRPr="001D7B2A" w:rsidRDefault="001D7B2A" w:rsidP="001D7B2A">
      <w:r w:rsidRPr="001D7B2A">
        <w:t>Der Text «Unfall im Gotthardtunnel» beschreibt die Ereignisse des Brandes.</w:t>
      </w:r>
    </w:p>
    <w:p w:rsidR="001D7B2A" w:rsidRPr="001D7B2A" w:rsidRDefault="001D7B2A" w:rsidP="001D7B2A">
      <w:pPr>
        <w:pStyle w:val="Listenabsatz"/>
        <w:numPr>
          <w:ilvl w:val="0"/>
          <w:numId w:val="7"/>
        </w:numPr>
      </w:pPr>
      <w:r w:rsidRPr="001D7B2A">
        <w:t>Lies den Text und die Verhaltensregeln im Tunnel genau durch.</w:t>
      </w:r>
    </w:p>
    <w:p w:rsidR="001D7B2A" w:rsidRPr="001D7B2A" w:rsidRDefault="001D7B2A" w:rsidP="001D7B2A"/>
    <w:p w:rsidR="001D7B2A" w:rsidRDefault="001D7B2A" w:rsidP="001D7B2A">
      <w:pPr>
        <w:rPr>
          <w:b/>
        </w:rPr>
      </w:pPr>
    </w:p>
    <w:p w:rsidR="001D7B2A" w:rsidRPr="001D7B2A" w:rsidRDefault="001D7B2A" w:rsidP="001D7B2A">
      <w:pPr>
        <w:rPr>
          <w:b/>
        </w:rPr>
      </w:pPr>
      <w:r w:rsidRPr="001D7B2A">
        <w:rPr>
          <w:b/>
        </w:rPr>
        <w:t>Unfall im Gotthard-Tunnel</w:t>
      </w:r>
    </w:p>
    <w:p w:rsidR="001D7B2A" w:rsidRPr="001D7B2A" w:rsidRDefault="001D7B2A" w:rsidP="001D7B2A">
      <w:r w:rsidRPr="001D7B2A">
        <w:t>Am 24.10.2001 wird der Gotthard-Strassentunnel wegen eines Unfalls geschlossen. Zwei Lastwagen stossen etwa zwei Kilometer vor dem Südportal frontal zusammen. Feuer bricht aus. Dabei entwickelt sich sta</w:t>
      </w:r>
      <w:r>
        <w:t>rker Rauch und eine enorme Hit</w:t>
      </w:r>
      <w:r w:rsidRPr="001D7B2A">
        <w:t>ze. Einer der beiden Lastwagen hat Pneus geladen. Dichter Qualm breitet sich aus und dringt aus dem Tunnel. Die Lüftung ist nicht in der Lage, den Rauch und die giftigen Gase abzuziehen, da sich das Feuer sehr sch</w:t>
      </w:r>
      <w:r>
        <w:t>nell ausbreitet. Selbst die Be</w:t>
      </w:r>
      <w:r w:rsidRPr="001D7B2A">
        <w:t>wohnerinnen und Bewohner von Airolo werden aufgerufen, die Fenster zu schliessen, da der Rauch giftig sein könnte. Viele Autofahrerinnen und -fahrer versuchen ihre Fahrzeuge zu wenden. Andere wiederum flüchten in die Sicherheitsstollen.</w:t>
      </w:r>
    </w:p>
    <w:p w:rsidR="001D7B2A" w:rsidRPr="001D7B2A" w:rsidRDefault="001D7B2A" w:rsidP="001D7B2A">
      <w:r w:rsidRPr="001D7B2A">
        <w:t>Die Arbeit der Feuerwehrleute ist stark erschwert. Im Tunnel sieht es chaotisch</w:t>
      </w:r>
      <w:r>
        <w:t xml:space="preserve"> aus. Fahrzeuge sind ineinander</w:t>
      </w:r>
      <w:r w:rsidRPr="001D7B2A">
        <w:t>geschoben und verschmolzen. Decken und Wände sind eingebrochen. So können die Rettungsleute nur durch die Sicherheitsstollen zum Unfallort vordringen. Um diese nicht in Gefahr zu bringen, muss die Tunneldecke abgestützt werden.</w:t>
      </w:r>
    </w:p>
    <w:p w:rsidR="001D7B2A" w:rsidRPr="001D7B2A" w:rsidRDefault="001D7B2A" w:rsidP="001D7B2A">
      <w:r w:rsidRPr="001D7B2A">
        <w:t>Zwischendurch müssen die Bergungsarbeiten unterbrochen werden, da die Luft im Tunnel kontrolliert werden muss. Man befürchtet, dass der Gotthard-Tunnel mit hochgiftigen Stoffen verseucht ist, entstanden durch die Verbrennung von Pneus, Plastikstoffen und Autolacken.</w:t>
      </w:r>
    </w:p>
    <w:p w:rsidR="0099223A" w:rsidRDefault="001D7B2A" w:rsidP="001D7B2A">
      <w:r w:rsidRPr="001D7B2A">
        <w:t>Vorerst werden viele Leute vermisst. Insgesamt elf Personen können am Ende nicht gerettet werden und verlieren ihr Leben. Der Unfallverursacher war betrunken. Man vermutet, dass ein Reifen des Lastwagens geplatzt i</w:t>
      </w:r>
      <w:r>
        <w:t>st. Dadurch verliert der Chauf</w:t>
      </w:r>
      <w:r w:rsidRPr="001D7B2A">
        <w:t>feur die Kontrolle über sein Fahrzeug und prallt mit dem entgegenkommenden Lastwagen zusammen.</w:t>
      </w:r>
    </w:p>
    <w:p w:rsidR="001D7B2A" w:rsidRDefault="001D7B2A">
      <w:pPr>
        <w:spacing w:before="0"/>
      </w:pPr>
      <w:r>
        <w:br w:type="page"/>
      </w:r>
      <w:bookmarkStart w:id="0" w:name="_GoBack"/>
      <w:bookmarkEnd w:id="0"/>
    </w:p>
    <w:tbl>
      <w:tblPr>
        <w:tblStyle w:val="Tabellenraster"/>
        <w:tblW w:w="0" w:type="auto"/>
        <w:tblBorders>
          <w:top w:val="single" w:sz="18" w:space="0" w:color="808080" w:themeColor="background1" w:themeShade="80"/>
          <w:left w:val="single" w:sz="18" w:space="0" w:color="808080" w:themeColor="background1" w:themeShade="80"/>
          <w:bottom w:val="single" w:sz="18" w:space="0" w:color="808080" w:themeColor="background1" w:themeShade="80"/>
          <w:right w:val="single" w:sz="18" w:space="0" w:color="808080" w:themeColor="background1" w:themeShade="80"/>
          <w:insideH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875"/>
      </w:tblGrid>
      <w:tr w:rsidR="001D7B2A" w:rsidTr="001D7B2A">
        <w:tc>
          <w:tcPr>
            <w:tcW w:w="9911" w:type="dxa"/>
          </w:tcPr>
          <w:p w:rsidR="001D7B2A" w:rsidRDefault="001D7B2A" w:rsidP="001D7B2A"/>
          <w:p w:rsidR="001D7B2A" w:rsidRPr="00A140CD" w:rsidRDefault="001D7B2A" w:rsidP="001D7B2A">
            <w:pPr>
              <w:rPr>
                <w:b/>
                <w:sz w:val="44"/>
                <w:szCs w:val="44"/>
              </w:rPr>
            </w:pPr>
            <w:r w:rsidRPr="00A140CD">
              <w:rPr>
                <w:b/>
                <w:sz w:val="44"/>
                <w:szCs w:val="44"/>
              </w:rPr>
              <w:t>Richtiges Verhalten im Tunnel</w:t>
            </w:r>
          </w:p>
          <w:p w:rsidR="001D7B2A" w:rsidRDefault="001D7B2A" w:rsidP="001D7B2A"/>
          <w:p w:rsidR="001D7B2A" w:rsidRPr="00A140CD" w:rsidRDefault="001D7B2A" w:rsidP="001D7B2A">
            <w:pPr>
              <w:rPr>
                <w:sz w:val="32"/>
                <w:szCs w:val="32"/>
              </w:rPr>
            </w:pPr>
            <w:r w:rsidRPr="00A140CD">
              <w:rPr>
                <w:sz w:val="32"/>
                <w:szCs w:val="32"/>
              </w:rPr>
              <w:t>Einige Regeln für das Verhalten im Katastrophenfall</w:t>
            </w:r>
          </w:p>
          <w:p w:rsidR="001D7B2A" w:rsidRDefault="001D7B2A" w:rsidP="001D7B2A"/>
          <w:p w:rsidR="001D7B2A" w:rsidRPr="00A140CD" w:rsidRDefault="001D7B2A" w:rsidP="001D7B2A">
            <w:pPr>
              <w:rPr>
                <w:b/>
                <w:sz w:val="22"/>
              </w:rPr>
            </w:pPr>
            <w:r w:rsidRPr="00A140CD">
              <w:rPr>
                <w:b/>
                <w:sz w:val="22"/>
              </w:rPr>
              <w:t>Im Normalfall</w:t>
            </w:r>
          </w:p>
          <w:p w:rsidR="001D7B2A" w:rsidRPr="00A140CD" w:rsidRDefault="001D7B2A" w:rsidP="00A140CD">
            <w:pPr>
              <w:pStyle w:val="Listenabsatz"/>
              <w:numPr>
                <w:ilvl w:val="0"/>
                <w:numId w:val="9"/>
              </w:numPr>
              <w:ind w:left="714" w:hanging="357"/>
              <w:contextualSpacing w:val="0"/>
              <w:rPr>
                <w:sz w:val="22"/>
              </w:rPr>
            </w:pPr>
            <w:r w:rsidRPr="00A140CD">
              <w:rPr>
                <w:sz w:val="22"/>
              </w:rPr>
              <w:t>Früh genug Benzinreserve kontrollieren</w:t>
            </w:r>
          </w:p>
          <w:p w:rsidR="001D7B2A" w:rsidRPr="00A140CD" w:rsidRDefault="001D7B2A" w:rsidP="00A140CD">
            <w:pPr>
              <w:pStyle w:val="Listenabsatz"/>
              <w:numPr>
                <w:ilvl w:val="0"/>
                <w:numId w:val="9"/>
              </w:numPr>
              <w:ind w:left="714" w:hanging="357"/>
              <w:contextualSpacing w:val="0"/>
              <w:rPr>
                <w:sz w:val="22"/>
              </w:rPr>
            </w:pPr>
            <w:r w:rsidRPr="00A140CD">
              <w:rPr>
                <w:sz w:val="22"/>
              </w:rPr>
              <w:t>Vor dem Tunneleingang Radio auf Verkehrsfrequenz umstellen</w:t>
            </w:r>
          </w:p>
          <w:p w:rsidR="001D7B2A" w:rsidRPr="00A140CD" w:rsidRDefault="001D7B2A" w:rsidP="00A140CD">
            <w:pPr>
              <w:pStyle w:val="Listenabsatz"/>
              <w:numPr>
                <w:ilvl w:val="0"/>
                <w:numId w:val="9"/>
              </w:numPr>
              <w:ind w:left="714" w:hanging="357"/>
              <w:contextualSpacing w:val="0"/>
              <w:rPr>
                <w:sz w:val="22"/>
              </w:rPr>
            </w:pPr>
            <w:r w:rsidRPr="00A140CD">
              <w:rPr>
                <w:sz w:val="22"/>
              </w:rPr>
              <w:t>Abblendlicht einschalten und Lüftung auf Umluft</w:t>
            </w:r>
          </w:p>
          <w:p w:rsidR="001D7B2A" w:rsidRPr="00A140CD" w:rsidRDefault="001D7B2A" w:rsidP="00A140CD">
            <w:pPr>
              <w:pStyle w:val="Listenabsatz"/>
              <w:numPr>
                <w:ilvl w:val="0"/>
                <w:numId w:val="9"/>
              </w:numPr>
              <w:ind w:left="714" w:hanging="357"/>
              <w:contextualSpacing w:val="0"/>
              <w:rPr>
                <w:sz w:val="22"/>
              </w:rPr>
            </w:pPr>
            <w:r w:rsidRPr="00A140CD">
              <w:rPr>
                <w:sz w:val="22"/>
              </w:rPr>
              <w:t>Achte auf Hell-Dunkel-Wechsel bei der Ein- und Ausfahrt</w:t>
            </w:r>
          </w:p>
          <w:p w:rsidR="001D7B2A" w:rsidRPr="00A140CD" w:rsidRDefault="001D7B2A" w:rsidP="00A140CD">
            <w:pPr>
              <w:pStyle w:val="Listenabsatz"/>
              <w:numPr>
                <w:ilvl w:val="0"/>
                <w:numId w:val="9"/>
              </w:numPr>
              <w:ind w:left="714" w:hanging="357"/>
              <w:contextualSpacing w:val="0"/>
              <w:rPr>
                <w:sz w:val="22"/>
              </w:rPr>
            </w:pPr>
            <w:r w:rsidRPr="00A140CD">
              <w:rPr>
                <w:sz w:val="22"/>
              </w:rPr>
              <w:t>Vor und im Tunnel Ampeln und andere Hinweise unbedingt beachten</w:t>
            </w:r>
          </w:p>
          <w:p w:rsidR="001D7B2A" w:rsidRPr="00A140CD" w:rsidRDefault="001D7B2A" w:rsidP="00A140CD">
            <w:pPr>
              <w:pStyle w:val="Listenabsatz"/>
              <w:numPr>
                <w:ilvl w:val="0"/>
                <w:numId w:val="9"/>
              </w:numPr>
              <w:ind w:left="714" w:hanging="357"/>
              <w:contextualSpacing w:val="0"/>
              <w:rPr>
                <w:sz w:val="22"/>
              </w:rPr>
            </w:pPr>
            <w:r w:rsidRPr="00A140CD">
              <w:rPr>
                <w:sz w:val="22"/>
              </w:rPr>
              <w:t>Tempolimite ausfahren und Sicherheitsabstand von mindestens zwei Sekunden einhalten</w:t>
            </w:r>
          </w:p>
          <w:p w:rsidR="001D7B2A" w:rsidRPr="00A140CD" w:rsidRDefault="001D7B2A" w:rsidP="001D7B2A">
            <w:pPr>
              <w:rPr>
                <w:sz w:val="22"/>
              </w:rPr>
            </w:pPr>
          </w:p>
          <w:p w:rsidR="001D7B2A" w:rsidRPr="00A140CD" w:rsidRDefault="001D7B2A" w:rsidP="001D7B2A">
            <w:pPr>
              <w:rPr>
                <w:b/>
                <w:sz w:val="22"/>
              </w:rPr>
            </w:pPr>
            <w:r w:rsidRPr="00A140CD">
              <w:rPr>
                <w:b/>
                <w:sz w:val="22"/>
              </w:rPr>
              <w:t>Bei Zwischenfällen</w:t>
            </w:r>
          </w:p>
          <w:p w:rsidR="001D7B2A" w:rsidRPr="00A140CD" w:rsidRDefault="001D7B2A" w:rsidP="00A140CD">
            <w:pPr>
              <w:pStyle w:val="Listenabsatz"/>
              <w:numPr>
                <w:ilvl w:val="0"/>
                <w:numId w:val="9"/>
              </w:numPr>
              <w:ind w:left="714" w:hanging="357"/>
              <w:contextualSpacing w:val="0"/>
              <w:rPr>
                <w:sz w:val="22"/>
              </w:rPr>
            </w:pPr>
            <w:r w:rsidRPr="00A140CD">
              <w:rPr>
                <w:sz w:val="22"/>
              </w:rPr>
              <w:t>In Tunneln mit Gegenverkehr auf keinen Fall die Sicherheitslinie überfahren oder auf eigene Faust wenden</w:t>
            </w:r>
          </w:p>
          <w:p w:rsidR="001D7B2A" w:rsidRPr="00A140CD" w:rsidRDefault="001D7B2A" w:rsidP="00A140CD">
            <w:pPr>
              <w:pStyle w:val="Listenabsatz"/>
              <w:numPr>
                <w:ilvl w:val="0"/>
                <w:numId w:val="9"/>
              </w:numPr>
              <w:ind w:left="714" w:hanging="357"/>
              <w:contextualSpacing w:val="0"/>
              <w:rPr>
                <w:sz w:val="22"/>
              </w:rPr>
            </w:pPr>
            <w:r w:rsidRPr="00A140CD">
              <w:rPr>
                <w:sz w:val="22"/>
              </w:rPr>
              <w:t>Anweisungen über Verkehrsfunk unbedingt befolgen</w:t>
            </w:r>
          </w:p>
          <w:p w:rsidR="001D7B2A" w:rsidRPr="00A140CD" w:rsidRDefault="001D7B2A" w:rsidP="001D7B2A">
            <w:pPr>
              <w:rPr>
                <w:sz w:val="22"/>
              </w:rPr>
            </w:pPr>
          </w:p>
          <w:p w:rsidR="001D7B2A" w:rsidRPr="00A140CD" w:rsidRDefault="001D7B2A" w:rsidP="001D7B2A">
            <w:pPr>
              <w:rPr>
                <w:b/>
                <w:sz w:val="22"/>
              </w:rPr>
            </w:pPr>
            <w:r w:rsidRPr="00A140CD">
              <w:rPr>
                <w:b/>
                <w:sz w:val="22"/>
              </w:rPr>
              <w:t>Bei Stau</w:t>
            </w:r>
          </w:p>
          <w:p w:rsidR="001D7B2A" w:rsidRPr="00A140CD" w:rsidRDefault="001D7B2A" w:rsidP="00A140CD">
            <w:pPr>
              <w:pStyle w:val="Listenabsatz"/>
              <w:numPr>
                <w:ilvl w:val="0"/>
                <w:numId w:val="9"/>
              </w:numPr>
              <w:ind w:left="714" w:hanging="357"/>
              <w:contextualSpacing w:val="0"/>
              <w:rPr>
                <w:sz w:val="22"/>
              </w:rPr>
            </w:pPr>
            <w:r w:rsidRPr="00A140CD">
              <w:rPr>
                <w:sz w:val="22"/>
              </w:rPr>
              <w:t>Warnblinkanlage einschalten und mit Sicherheitsabstand stehen bleiben</w:t>
            </w:r>
          </w:p>
          <w:p w:rsidR="001D7B2A" w:rsidRPr="00A140CD" w:rsidRDefault="001D7B2A" w:rsidP="00A140CD">
            <w:pPr>
              <w:pStyle w:val="Listenabsatz"/>
              <w:numPr>
                <w:ilvl w:val="0"/>
                <w:numId w:val="9"/>
              </w:numPr>
              <w:ind w:left="714" w:hanging="357"/>
              <w:contextualSpacing w:val="0"/>
              <w:rPr>
                <w:sz w:val="22"/>
              </w:rPr>
            </w:pPr>
            <w:r w:rsidRPr="00A140CD">
              <w:rPr>
                <w:sz w:val="22"/>
              </w:rPr>
              <w:t>Das Amt für Umweltschutz Uri, Störfallvorsorge, weist darauf hin, dass bei Stau der Mindestabstand von 50 bis 100 Metern nicht zu unterschreiten ist</w:t>
            </w:r>
          </w:p>
          <w:p w:rsidR="001D7B2A" w:rsidRPr="00A140CD" w:rsidRDefault="001D7B2A" w:rsidP="00A140CD">
            <w:pPr>
              <w:pStyle w:val="Listenabsatz"/>
              <w:numPr>
                <w:ilvl w:val="0"/>
                <w:numId w:val="9"/>
              </w:numPr>
              <w:ind w:left="714" w:hanging="357"/>
              <w:contextualSpacing w:val="0"/>
              <w:rPr>
                <w:sz w:val="22"/>
              </w:rPr>
            </w:pPr>
            <w:r w:rsidRPr="00A140CD">
              <w:rPr>
                <w:sz w:val="22"/>
              </w:rPr>
              <w:t>Motor abstellen, Radio hören</w:t>
            </w:r>
          </w:p>
          <w:p w:rsidR="001D7B2A" w:rsidRPr="00A140CD" w:rsidRDefault="001D7B2A" w:rsidP="00A140CD">
            <w:pPr>
              <w:pStyle w:val="Listenabsatz"/>
              <w:numPr>
                <w:ilvl w:val="0"/>
                <w:numId w:val="9"/>
              </w:numPr>
              <w:ind w:left="714" w:hanging="357"/>
              <w:contextualSpacing w:val="0"/>
              <w:rPr>
                <w:sz w:val="22"/>
              </w:rPr>
            </w:pPr>
            <w:r w:rsidRPr="00A140CD">
              <w:rPr>
                <w:sz w:val="22"/>
              </w:rPr>
              <w:t>Das Fahrzeug nur bei akuter Gefahr verlassen oder nach einer offiziellen Aufforderung</w:t>
            </w:r>
          </w:p>
          <w:p w:rsidR="001D7B2A" w:rsidRPr="00A140CD" w:rsidRDefault="001D7B2A" w:rsidP="001D7B2A">
            <w:pPr>
              <w:rPr>
                <w:sz w:val="22"/>
              </w:rPr>
            </w:pPr>
          </w:p>
          <w:p w:rsidR="001D7B2A" w:rsidRPr="00A140CD" w:rsidRDefault="001D7B2A" w:rsidP="001D7B2A">
            <w:pPr>
              <w:rPr>
                <w:b/>
                <w:sz w:val="22"/>
              </w:rPr>
            </w:pPr>
            <w:r w:rsidRPr="00A140CD">
              <w:rPr>
                <w:b/>
                <w:sz w:val="22"/>
              </w:rPr>
              <w:t>Bei Fahrzeugpanne</w:t>
            </w:r>
          </w:p>
          <w:p w:rsidR="001D7B2A" w:rsidRPr="00A140CD" w:rsidRDefault="001D7B2A" w:rsidP="00A140CD">
            <w:pPr>
              <w:pStyle w:val="Listenabsatz"/>
              <w:numPr>
                <w:ilvl w:val="0"/>
                <w:numId w:val="9"/>
              </w:numPr>
              <w:ind w:left="714" w:hanging="357"/>
              <w:contextualSpacing w:val="0"/>
              <w:rPr>
                <w:sz w:val="22"/>
              </w:rPr>
            </w:pPr>
            <w:r w:rsidRPr="00A140CD">
              <w:rPr>
                <w:sz w:val="22"/>
              </w:rPr>
              <w:t>Warnblinkanlage einschalten und möglichst weit rechts anhalten</w:t>
            </w:r>
          </w:p>
          <w:p w:rsidR="001D7B2A" w:rsidRPr="00A140CD" w:rsidRDefault="001D7B2A" w:rsidP="00A140CD">
            <w:pPr>
              <w:pStyle w:val="Listenabsatz"/>
              <w:numPr>
                <w:ilvl w:val="0"/>
                <w:numId w:val="9"/>
              </w:numPr>
              <w:ind w:left="714" w:hanging="357"/>
              <w:contextualSpacing w:val="0"/>
              <w:rPr>
                <w:sz w:val="22"/>
              </w:rPr>
            </w:pPr>
            <w:r w:rsidRPr="00A140CD">
              <w:rPr>
                <w:sz w:val="22"/>
              </w:rPr>
              <w:t>Falls vorhanden und möglich, Pannenbucht aufsuchen oder auf dem Standstreifen stehen bleiben</w:t>
            </w:r>
          </w:p>
          <w:p w:rsidR="001D7B2A" w:rsidRPr="00A140CD" w:rsidRDefault="001D7B2A" w:rsidP="00A140CD">
            <w:pPr>
              <w:pStyle w:val="Listenabsatz"/>
              <w:numPr>
                <w:ilvl w:val="0"/>
                <w:numId w:val="9"/>
              </w:numPr>
              <w:ind w:left="714" w:hanging="357"/>
              <w:contextualSpacing w:val="0"/>
              <w:rPr>
                <w:sz w:val="22"/>
              </w:rPr>
            </w:pPr>
            <w:r w:rsidRPr="00A140CD">
              <w:rPr>
                <w:sz w:val="22"/>
              </w:rPr>
              <w:t>Vorsichtig rechts aussteigen und zur Notrufnische laufen</w:t>
            </w:r>
          </w:p>
          <w:p w:rsidR="001D7B2A" w:rsidRPr="00A140CD" w:rsidRDefault="001D7B2A" w:rsidP="00A140CD">
            <w:pPr>
              <w:pStyle w:val="Listenabsatz"/>
              <w:numPr>
                <w:ilvl w:val="0"/>
                <w:numId w:val="9"/>
              </w:numPr>
              <w:ind w:left="714" w:hanging="357"/>
              <w:contextualSpacing w:val="0"/>
              <w:rPr>
                <w:sz w:val="22"/>
              </w:rPr>
            </w:pPr>
            <w:r w:rsidRPr="00A140CD">
              <w:rPr>
                <w:sz w:val="22"/>
              </w:rPr>
              <w:t>Notrufe nach Möglichkeit nicht über Natel, sondern über das SOS-Telefon</w:t>
            </w:r>
          </w:p>
          <w:p w:rsidR="001D7B2A" w:rsidRPr="00A140CD" w:rsidRDefault="001D7B2A" w:rsidP="001D7B2A">
            <w:pPr>
              <w:rPr>
                <w:sz w:val="22"/>
              </w:rPr>
            </w:pPr>
          </w:p>
          <w:p w:rsidR="001D7B2A" w:rsidRPr="00A140CD" w:rsidRDefault="001D7B2A" w:rsidP="001D7B2A">
            <w:pPr>
              <w:rPr>
                <w:b/>
                <w:sz w:val="22"/>
              </w:rPr>
            </w:pPr>
            <w:r w:rsidRPr="00A140CD">
              <w:rPr>
                <w:b/>
                <w:sz w:val="22"/>
              </w:rPr>
              <w:t>Bei Rauchentwicklung oder Brand</w:t>
            </w:r>
          </w:p>
          <w:p w:rsidR="001D7B2A" w:rsidRPr="00A140CD" w:rsidRDefault="001D7B2A" w:rsidP="00A140CD">
            <w:pPr>
              <w:pStyle w:val="Listenabsatz"/>
              <w:numPr>
                <w:ilvl w:val="0"/>
                <w:numId w:val="9"/>
              </w:numPr>
              <w:ind w:left="714" w:hanging="357"/>
              <w:contextualSpacing w:val="0"/>
              <w:rPr>
                <w:sz w:val="22"/>
              </w:rPr>
            </w:pPr>
            <w:r w:rsidRPr="00A140CD">
              <w:rPr>
                <w:sz w:val="22"/>
              </w:rPr>
              <w:t>Kontrollieren, dass Lüftung auf Umluft gestellt ist</w:t>
            </w:r>
          </w:p>
          <w:p w:rsidR="001D7B2A" w:rsidRPr="00A140CD" w:rsidRDefault="001D7B2A" w:rsidP="00A140CD">
            <w:pPr>
              <w:pStyle w:val="Listenabsatz"/>
              <w:numPr>
                <w:ilvl w:val="0"/>
                <w:numId w:val="9"/>
              </w:numPr>
              <w:ind w:left="714" w:hanging="357"/>
              <w:contextualSpacing w:val="0"/>
              <w:rPr>
                <w:sz w:val="22"/>
              </w:rPr>
            </w:pPr>
            <w:r w:rsidRPr="00A140CD">
              <w:rPr>
                <w:sz w:val="22"/>
              </w:rPr>
              <w:t>Vorsichtig weiterfahren</w:t>
            </w:r>
          </w:p>
          <w:p w:rsidR="001D7B2A" w:rsidRPr="00A140CD" w:rsidRDefault="001D7B2A" w:rsidP="00A140CD">
            <w:pPr>
              <w:pStyle w:val="Listenabsatz"/>
              <w:numPr>
                <w:ilvl w:val="0"/>
                <w:numId w:val="9"/>
              </w:numPr>
              <w:ind w:left="714" w:hanging="357"/>
              <w:contextualSpacing w:val="0"/>
              <w:rPr>
                <w:sz w:val="22"/>
              </w:rPr>
            </w:pPr>
            <w:r w:rsidRPr="00A140CD">
              <w:rPr>
                <w:sz w:val="22"/>
              </w:rPr>
              <w:t>Wenn nicht möglich, ganz rechts stehen bleiben</w:t>
            </w:r>
          </w:p>
          <w:p w:rsidR="001D7B2A" w:rsidRPr="00A140CD" w:rsidRDefault="001D7B2A" w:rsidP="00A140CD">
            <w:pPr>
              <w:pStyle w:val="Listenabsatz"/>
              <w:numPr>
                <w:ilvl w:val="0"/>
                <w:numId w:val="9"/>
              </w:numPr>
              <w:ind w:left="714" w:hanging="357"/>
              <w:contextualSpacing w:val="0"/>
              <w:rPr>
                <w:sz w:val="22"/>
              </w:rPr>
            </w:pPr>
            <w:r w:rsidRPr="00A140CD">
              <w:rPr>
                <w:sz w:val="22"/>
              </w:rPr>
              <w:t>Motor abschalten</w:t>
            </w:r>
          </w:p>
          <w:p w:rsidR="001D7B2A" w:rsidRPr="00A140CD" w:rsidRDefault="001D7B2A" w:rsidP="00A140CD">
            <w:pPr>
              <w:pStyle w:val="Listenabsatz"/>
              <w:numPr>
                <w:ilvl w:val="0"/>
                <w:numId w:val="9"/>
              </w:numPr>
              <w:ind w:left="714" w:hanging="357"/>
              <w:contextualSpacing w:val="0"/>
              <w:rPr>
                <w:sz w:val="22"/>
              </w:rPr>
            </w:pPr>
            <w:r w:rsidRPr="00A140CD">
              <w:rPr>
                <w:sz w:val="22"/>
              </w:rPr>
              <w:t>Schlüssel im Zündschloss stecken lassen</w:t>
            </w:r>
          </w:p>
          <w:p w:rsidR="001D7B2A" w:rsidRPr="00A140CD" w:rsidRDefault="001D7B2A" w:rsidP="00A140CD">
            <w:pPr>
              <w:pStyle w:val="Listenabsatz"/>
              <w:numPr>
                <w:ilvl w:val="0"/>
                <w:numId w:val="9"/>
              </w:numPr>
              <w:ind w:left="714" w:hanging="357"/>
              <w:contextualSpacing w:val="0"/>
              <w:rPr>
                <w:sz w:val="22"/>
              </w:rPr>
            </w:pPr>
            <w:r w:rsidRPr="00A140CD">
              <w:rPr>
                <w:sz w:val="22"/>
              </w:rPr>
              <w:t>Fahrzeug verlassen (falls griffbereit, Papiere mitnehmen)</w:t>
            </w:r>
          </w:p>
          <w:p w:rsidR="001D7B2A" w:rsidRDefault="001D7B2A" w:rsidP="00A140CD">
            <w:pPr>
              <w:pStyle w:val="Listenabsatz"/>
              <w:numPr>
                <w:ilvl w:val="0"/>
                <w:numId w:val="9"/>
              </w:numPr>
              <w:spacing w:after="120"/>
              <w:ind w:left="714" w:hanging="357"/>
              <w:contextualSpacing w:val="0"/>
            </w:pPr>
            <w:r w:rsidRPr="00A140CD">
              <w:rPr>
                <w:sz w:val="22"/>
              </w:rPr>
              <w:t>Vom Brandort weg zum nächsten Schutzraum oder zum Portal laufen</w:t>
            </w:r>
          </w:p>
        </w:tc>
      </w:tr>
    </w:tbl>
    <w:p w:rsidR="00A140CD" w:rsidRDefault="00A140CD" w:rsidP="001D7B2A"/>
    <w:p w:rsidR="00A140CD" w:rsidRDefault="00A140CD">
      <w:pPr>
        <w:spacing w:before="0"/>
      </w:pPr>
      <w:r>
        <w:br w:type="page"/>
      </w:r>
    </w:p>
    <w:p w:rsidR="00A140CD" w:rsidRDefault="00A140CD" w:rsidP="00A140CD">
      <w:pPr>
        <w:pStyle w:val="Listenabsatz"/>
        <w:numPr>
          <w:ilvl w:val="0"/>
          <w:numId w:val="9"/>
        </w:numPr>
        <w:ind w:left="714" w:hanging="357"/>
        <w:contextualSpacing w:val="0"/>
      </w:pPr>
      <w:r>
        <w:lastRenderedPageBreak/>
        <w:t>Schreibe mindestens 3 Beispiele heraus, die auf Grund des Textes und der Verhaltensregeln vermutlich falsch gelaufen sind.</w:t>
      </w:r>
    </w:p>
    <w:p w:rsidR="001D7B2A" w:rsidRDefault="00A140CD" w:rsidP="00A140CD">
      <w:pPr>
        <w:pStyle w:val="Listenabsatz"/>
        <w:numPr>
          <w:ilvl w:val="0"/>
          <w:numId w:val="9"/>
        </w:numPr>
        <w:ind w:left="714" w:hanging="357"/>
        <w:contextualSpacing w:val="0"/>
      </w:pPr>
      <w:r>
        <w:t>Begründe, weshalb sie falsch sind.</w:t>
      </w:r>
    </w:p>
    <w:p w:rsidR="00A140CD" w:rsidRDefault="00A140CD" w:rsidP="00A140CD"/>
    <w:p w:rsidR="00A140CD" w:rsidRDefault="00A140CD" w:rsidP="00A140CD">
      <w:pPr>
        <w:tabs>
          <w:tab w:val="right" w:pos="4536"/>
          <w:tab w:val="left" w:pos="4820"/>
          <w:tab w:val="right" w:pos="9921"/>
        </w:tabs>
      </w:pPr>
      <w:r w:rsidRPr="00A140CD">
        <w:rPr>
          <w:b/>
        </w:rPr>
        <w:t>Was ist falsch gelaufen?</w:t>
      </w:r>
      <w:r>
        <w:tab/>
      </w:r>
      <w:r>
        <w:tab/>
      </w:r>
      <w:r w:rsidRPr="00A140CD">
        <w:rPr>
          <w:b/>
        </w:rPr>
        <w:t>Weshalb ist dieses Verhalten falsch?</w:t>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r>
        <w:tab/>
      </w:r>
      <w:r>
        <w:tab/>
      </w:r>
      <w:r>
        <w:tab/>
      </w:r>
    </w:p>
    <w:p w:rsidR="00A140CD" w:rsidRDefault="00A140CD" w:rsidP="00A140CD">
      <w:pPr>
        <w:tabs>
          <w:tab w:val="right" w:leader="dot" w:pos="4536"/>
          <w:tab w:val="left" w:pos="4820"/>
          <w:tab w:val="right" w:leader="dot" w:pos="9921"/>
        </w:tabs>
        <w:spacing w:before="240"/>
      </w:pPr>
    </w:p>
    <w:p w:rsidR="00A140CD" w:rsidRDefault="00A140CD" w:rsidP="00A140CD">
      <w:pPr>
        <w:tabs>
          <w:tab w:val="right" w:leader="dot" w:pos="4536"/>
          <w:tab w:val="left" w:pos="4820"/>
          <w:tab w:val="right" w:leader="dot" w:pos="9921"/>
        </w:tabs>
        <w:spacing w:before="240"/>
      </w:pPr>
    </w:p>
    <w:p w:rsidR="00A140CD" w:rsidRDefault="00A140CD" w:rsidP="00A140CD">
      <w:pPr>
        <w:pStyle w:val="Listenabsatz"/>
        <w:numPr>
          <w:ilvl w:val="0"/>
          <w:numId w:val="9"/>
        </w:numPr>
        <w:ind w:left="714" w:hanging="357"/>
        <w:contextualSpacing w:val="0"/>
      </w:pPr>
      <w:r>
        <w:t>Stell dir vor, du fährst zusammen mit deiner Familie durch einen langen Tunnel und ihr gerät in einen Unfall. Wie würdet ihr euch verhalten, was würdet ihr tun? Welches sind die wichtigsten Verhaltensregeln?</w:t>
      </w:r>
    </w:p>
    <w:p w:rsidR="00A140CD" w:rsidRDefault="00A140CD" w:rsidP="00A140CD">
      <w:pPr>
        <w:pStyle w:val="Listenabsatz"/>
        <w:numPr>
          <w:ilvl w:val="0"/>
          <w:numId w:val="9"/>
        </w:numPr>
        <w:ind w:left="714" w:hanging="357"/>
        <w:contextualSpacing w:val="0"/>
      </w:pPr>
      <w:r>
        <w:t>Schreibe mindestens zwei heraus und begründe sie.</w:t>
      </w:r>
    </w:p>
    <w:p w:rsidR="00A140CD" w:rsidRDefault="00A140CD" w:rsidP="00A140CD"/>
    <w:p w:rsidR="00A140CD" w:rsidRPr="00A140CD" w:rsidRDefault="00A140CD" w:rsidP="00A140CD">
      <w:pPr>
        <w:rPr>
          <w:b/>
        </w:rPr>
      </w:pPr>
      <w:r w:rsidRPr="00A140CD">
        <w:rPr>
          <w:b/>
        </w:rPr>
        <w:t>Wichtige Verhaltensre</w:t>
      </w:r>
      <w:r>
        <w:rPr>
          <w:b/>
        </w:rPr>
        <w:t>geln bei einem Unfall im Tunnel</w:t>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rsidP="00A140CD">
      <w:pPr>
        <w:tabs>
          <w:tab w:val="right" w:leader="dot" w:pos="9921"/>
        </w:tabs>
        <w:spacing w:before="240"/>
      </w:pPr>
      <w:r>
        <w:tab/>
      </w:r>
    </w:p>
    <w:p w:rsidR="00A140CD" w:rsidRDefault="00A140CD">
      <w:pPr>
        <w:spacing w:before="0"/>
      </w:pPr>
      <w:r>
        <w:br w:type="page"/>
      </w:r>
    </w:p>
    <w:p w:rsidR="00E46FAE" w:rsidRDefault="00E46FAE" w:rsidP="00E46FAE">
      <w:pPr>
        <w:spacing w:line="200" w:lineRule="atLeast"/>
        <w:rPr>
          <w:rFonts w:eastAsia="Arial" w:cs="Arial"/>
          <w:szCs w:val="20"/>
        </w:rPr>
      </w:pPr>
      <w:r>
        <w:rPr>
          <w:rFonts w:eastAsia="Arial" w:cs="Arial"/>
          <w:noProof/>
          <w:szCs w:val="20"/>
          <w:lang w:eastAsia="de-CH"/>
        </w:rPr>
        <w:lastRenderedPageBreak/>
        <mc:AlternateContent>
          <mc:Choice Requires="wps">
            <w:drawing>
              <wp:inline distT="0" distB="0" distL="0" distR="0" wp14:anchorId="4F195B5C" wp14:editId="1AD2BCC1">
                <wp:extent cx="4067175" cy="695325"/>
                <wp:effectExtent l="0" t="0" r="28575" b="2857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95325"/>
                        </a:xfrm>
                        <a:prstGeom prst="rect">
                          <a:avLst/>
                        </a:prstGeom>
                        <a:solidFill>
                          <a:schemeClr val="bg1">
                            <a:lumMod val="85000"/>
                          </a:schemeClr>
                        </a:solidFill>
                        <a:ln w="7366">
                          <a:solidFill>
                            <a:schemeClr val="bg1">
                              <a:lumMod val="50000"/>
                            </a:schemeClr>
                          </a:solidFill>
                          <a:miter lim="800000"/>
                          <a:headEnd/>
                          <a:tailEnd/>
                        </a:ln>
                      </wps:spPr>
                      <wps:txbx>
                        <w:txbxContent>
                          <w:p w:rsidR="00E46FAE" w:rsidRPr="00E9208C" w:rsidRDefault="00E46FAE" w:rsidP="00E46FAE">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E46FAE" w:rsidRPr="00F25E6E" w:rsidRDefault="00E46FAE" w:rsidP="00E46FAE">
                            <w:pPr>
                              <w:pStyle w:val="Listenabsatz"/>
                              <w:widowControl w:val="0"/>
                              <w:numPr>
                                <w:ilvl w:val="0"/>
                                <w:numId w:val="1"/>
                              </w:numPr>
                              <w:tabs>
                                <w:tab w:val="left" w:pos="709"/>
                              </w:tabs>
                              <w:spacing w:before="0" w:line="307" w:lineRule="auto"/>
                              <w:ind w:left="709" w:right="193"/>
                              <w:contextualSpacing w:val="0"/>
                              <w:rPr>
                                <w:rFonts w:cs="Arial"/>
                              </w:rPr>
                            </w:pPr>
                            <w:r>
                              <w:rPr>
                                <w:rFonts w:cs="Arial"/>
                              </w:rPr>
                              <w:t>Auswirkungen des Ereignisses kennen und Massnahmen ableiten</w:t>
                            </w:r>
                          </w:p>
                        </w:txbxContent>
                      </wps:txbx>
                      <wps:bodyPr rot="0" vert="horz" wrap="square" lIns="0" tIns="0" rIns="0" bIns="0" anchor="t" anchorCtr="0" upright="1">
                        <a:noAutofit/>
                      </wps:bodyPr>
                    </wps:wsp>
                  </a:graphicData>
                </a:graphic>
              </wp:inline>
            </w:drawing>
          </mc:Choice>
          <mc:Fallback>
            <w:pict>
              <v:shape w14:anchorId="4F195B5C" id="Textfeld 219" o:spid="_x0000_s1028" type="#_x0000_t202" style="width:320.2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" fillcolor="#d8d8d8 [2732]" strokecolor="#7f7f7f [1612]" strokeweight=".58pt">
                <v:textbox inset="0,0,0,0">
                  <w:txbxContent>
                    <w:p w:rsidR="00E46FAE" w:rsidRPr="00E9208C" w:rsidRDefault="00E46FAE" w:rsidP="00E46FAE">
                      <w:pPr>
                        <w:widowControl w:val="0"/>
                        <w:spacing w:before="88" w:after="80" w:line="307" w:lineRule="auto"/>
                        <w:ind w:left="284" w:right="193"/>
                        <w:rPr>
                          <w:b/>
                        </w:rPr>
                      </w:pPr>
                      <w:r w:rsidRPr="00E9208C">
                        <w:rPr>
                          <w:b/>
                          <w:spacing w:val="17"/>
                        </w:rPr>
                        <w:t>L</w:t>
                      </w:r>
                      <w:r w:rsidRPr="00E9208C">
                        <w:rPr>
                          <w:b/>
                          <w:spacing w:val="19"/>
                        </w:rPr>
                        <w:t>E</w:t>
                      </w:r>
                      <w:r w:rsidRPr="00E9208C">
                        <w:rPr>
                          <w:b/>
                          <w:spacing w:val="17"/>
                        </w:rPr>
                        <w:t>RNZ</w:t>
                      </w:r>
                      <w:r w:rsidRPr="00E9208C">
                        <w:rPr>
                          <w:b/>
                          <w:spacing w:val="14"/>
                        </w:rPr>
                        <w:t>I</w:t>
                      </w:r>
                      <w:r w:rsidRPr="00E9208C">
                        <w:rPr>
                          <w:b/>
                          <w:spacing w:val="19"/>
                        </w:rPr>
                        <w:t>E</w:t>
                      </w:r>
                      <w:r w:rsidRPr="00E9208C">
                        <w:rPr>
                          <w:b/>
                          <w:spacing w:val="17"/>
                        </w:rPr>
                        <w:t>L:</w:t>
                      </w:r>
                    </w:p>
                    <w:p w:rsidR="00E46FAE" w:rsidRPr="00F25E6E" w:rsidRDefault="00E46FAE" w:rsidP="00E46FAE">
                      <w:pPr>
                        <w:pStyle w:val="Listenabsatz"/>
                        <w:widowControl w:val="0"/>
                        <w:numPr>
                          <w:ilvl w:val="0"/>
                          <w:numId w:val="1"/>
                        </w:numPr>
                        <w:tabs>
                          <w:tab w:val="left" w:pos="709"/>
                        </w:tabs>
                        <w:spacing w:before="0" w:line="307" w:lineRule="auto"/>
                        <w:ind w:left="709" w:right="193"/>
                        <w:contextualSpacing w:val="0"/>
                        <w:rPr>
                          <w:rFonts w:cs="Arial"/>
                        </w:rPr>
                      </w:pPr>
                      <w:r>
                        <w:rPr>
                          <w:rFonts w:cs="Arial"/>
                        </w:rPr>
                        <w:t>Auswirkungen des Ereignisses kennen und Massnahmen ableiten</w:t>
                      </w:r>
                    </w:p>
                  </w:txbxContent>
                </v:textbox>
                <w10:anchorlock/>
              </v:shape>
            </w:pict>
          </mc:Fallback>
        </mc:AlternateContent>
      </w:r>
    </w:p>
    <w:p w:rsidR="00E46FAE" w:rsidRDefault="00E46FAE" w:rsidP="00E46FAE">
      <w:pPr>
        <w:rPr>
          <w:rFonts w:cstheme="minorHAnsi"/>
        </w:rPr>
      </w:pPr>
    </w:p>
    <w:p w:rsidR="00E46FAE" w:rsidRDefault="00E46FAE" w:rsidP="00E46FAE">
      <w:pPr>
        <w:rPr>
          <w:rFonts w:cstheme="minorHAnsi"/>
        </w:rPr>
      </w:pPr>
      <w:r>
        <w:rPr>
          <w:rFonts w:eastAsia="Arial" w:cs="Arial"/>
          <w:noProof/>
          <w:szCs w:val="20"/>
          <w:lang w:eastAsia="de-CH"/>
        </w:rPr>
        <mc:AlternateContent>
          <mc:Choice Requires="wps">
            <w:drawing>
              <wp:inline distT="0" distB="0" distL="0" distR="0" wp14:anchorId="219FF3E9" wp14:editId="105CE32D">
                <wp:extent cx="6305550" cy="476250"/>
                <wp:effectExtent l="0" t="0" r="19050" b="19050"/>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76250"/>
                        </a:xfrm>
                        <a:prstGeom prst="rect">
                          <a:avLst/>
                        </a:prstGeom>
                        <a:noFill/>
                        <a:ln w="6350">
                          <a:solidFill>
                            <a:schemeClr val="bg1">
                              <a:lumMod val="50000"/>
                            </a:schemeClr>
                          </a:solidFill>
                          <a:miter lim="800000"/>
                          <a:headEnd/>
                          <a:tailEnd/>
                        </a:ln>
                      </wps:spPr>
                      <wps:txbx>
                        <w:txbxContent>
                          <w:p w:rsidR="00E46FAE" w:rsidRPr="00E9208C" w:rsidRDefault="00E46FAE" w:rsidP="00E46FAE">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E46FAE" w:rsidRPr="001D7B2A" w:rsidRDefault="00E46FAE" w:rsidP="00E46FAE">
                            <w:pPr>
                              <w:widowControl w:val="0"/>
                              <w:tabs>
                                <w:tab w:val="left" w:pos="709"/>
                              </w:tabs>
                              <w:spacing w:before="0" w:line="307" w:lineRule="auto"/>
                              <w:ind w:left="567" w:right="193" w:hanging="218"/>
                              <w:rPr>
                                <w:rFonts w:eastAsia="Arial" w:cs="Arial"/>
                                <w:szCs w:val="19"/>
                              </w:rPr>
                            </w:pPr>
                            <w:r w:rsidRPr="00E46FAE">
                              <w:t xml:space="preserve">3. </w:t>
                            </w:r>
                            <w:r>
                              <w:tab/>
                            </w:r>
                            <w:r w:rsidRPr="00E46FAE">
                              <w:t>Du hast mindestens 2 Probleme erklärt und entsprechende Massnahmen davon abgeleitet.</w:t>
                            </w:r>
                          </w:p>
                        </w:txbxContent>
                      </wps:txbx>
                      <wps:bodyPr rot="0" vert="horz" wrap="square" lIns="0" tIns="0" rIns="0" bIns="0" anchor="t" anchorCtr="0" upright="1">
                        <a:noAutofit/>
                      </wps:bodyPr>
                    </wps:wsp>
                  </a:graphicData>
                </a:graphic>
              </wp:inline>
            </w:drawing>
          </mc:Choice>
          <mc:Fallback>
            <w:pict>
              <v:shape w14:anchorId="219FF3E9" id="Textfeld 220" o:spid="_x0000_s1029" type="#_x0000_t202" style="width:496.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" filled="f" strokecolor="#7f7f7f [1612]" strokeweight=".5pt">
                <v:textbox inset="0,0,0,0">
                  <w:txbxContent>
                    <w:p w:rsidR="00E46FAE" w:rsidRPr="00E9208C" w:rsidRDefault="00E46FAE" w:rsidP="00E46FAE">
                      <w:pPr>
                        <w:spacing w:after="80"/>
                        <w:ind w:left="284"/>
                        <w:rPr>
                          <w:rFonts w:cs="Arial"/>
                        </w:rPr>
                      </w:pPr>
                      <w:r w:rsidRPr="00E9208C">
                        <w:rPr>
                          <w:rFonts w:cs="Arial"/>
                          <w:b/>
                        </w:rPr>
                        <w:t>Achte</w:t>
                      </w:r>
                      <w:r w:rsidRPr="00E9208C">
                        <w:rPr>
                          <w:rFonts w:cs="Arial"/>
                          <w:b/>
                          <w:spacing w:val="-14"/>
                        </w:rPr>
                        <w:t xml:space="preserve"> </w:t>
                      </w:r>
                      <w:r w:rsidRPr="00E9208C">
                        <w:rPr>
                          <w:rFonts w:cs="Arial"/>
                          <w:b/>
                        </w:rPr>
                        <w:t>darauf:</w:t>
                      </w:r>
                    </w:p>
                    <w:p w:rsidR="00E46FAE" w:rsidRPr="001D7B2A" w:rsidRDefault="00E46FAE" w:rsidP="00E46FAE">
                      <w:pPr>
                        <w:widowControl w:val="0"/>
                        <w:tabs>
                          <w:tab w:val="left" w:pos="709"/>
                        </w:tabs>
                        <w:spacing w:before="0" w:line="307" w:lineRule="auto"/>
                        <w:ind w:left="567" w:right="193" w:hanging="218"/>
                        <w:rPr>
                          <w:rFonts w:eastAsia="Arial" w:cs="Arial"/>
                          <w:szCs w:val="19"/>
                        </w:rPr>
                      </w:pPr>
                      <w:r w:rsidRPr="00E46FAE">
                        <w:t xml:space="preserve">3. </w:t>
                      </w:r>
                      <w:r>
                        <w:tab/>
                      </w:r>
                      <w:r w:rsidRPr="00E46FAE">
                        <w:t>Du hast mindestens 2 Probleme erklärt und entsprechende Massnahmen davon abgeleitet.</w:t>
                      </w:r>
                    </w:p>
                  </w:txbxContent>
                </v:textbox>
                <w10:anchorlock/>
              </v:shape>
            </w:pict>
          </mc:Fallback>
        </mc:AlternateContent>
      </w:r>
    </w:p>
    <w:p w:rsidR="00A140CD" w:rsidRDefault="00A140CD" w:rsidP="00A140CD">
      <w:pPr>
        <w:tabs>
          <w:tab w:val="right" w:leader="dot" w:pos="9921"/>
        </w:tabs>
        <w:spacing w:before="240"/>
      </w:pPr>
    </w:p>
    <w:p w:rsidR="00E46FAE" w:rsidRPr="00E46FAE" w:rsidRDefault="00E46FAE" w:rsidP="00E46FAE">
      <w:pPr>
        <w:rPr>
          <w:b/>
        </w:rPr>
      </w:pPr>
      <w:r w:rsidRPr="00E46FAE">
        <w:rPr>
          <w:b/>
        </w:rPr>
        <w:t>2. Was hat die Katastrophe bewirkt? Welche Massnahmen wurden diskutiert?</w:t>
      </w:r>
    </w:p>
    <w:p w:rsidR="00E46FAE" w:rsidRDefault="00E46FAE" w:rsidP="00E46FAE">
      <w:r>
        <w:t>Anschliessend findest du verschiedene Zeitungsschlagzeilen.</w:t>
      </w:r>
    </w:p>
    <w:p w:rsidR="00E46FAE" w:rsidRDefault="00E46FAE" w:rsidP="006211D8">
      <w:pPr>
        <w:pStyle w:val="Listenabsatz"/>
        <w:numPr>
          <w:ilvl w:val="0"/>
          <w:numId w:val="10"/>
        </w:numPr>
      </w:pPr>
      <w:r>
        <w:t>Lies aus den Schlagzeilen heraus, welche Probleme die Brandkatastrophe sichtbar gemacht hat und welche Massnahmen nötig sind. Erkläre mindestens 2 Probleme und formuliere dazu entsprechende Massnahmen.</w:t>
      </w:r>
    </w:p>
    <w:p w:rsidR="006211D8" w:rsidRDefault="0043433C" w:rsidP="00E46FAE">
      <w:r w:rsidRPr="0043433C">
        <w:rPr>
          <w:noProof/>
          <w:lang w:eastAsia="de-CH"/>
        </w:rPr>
        <w:drawing>
          <wp:anchor distT="0" distB="0" distL="114300" distR="114300" simplePos="0" relativeHeight="251660288" behindDoc="0" locked="0" layoutInCell="1" allowOverlap="1" wp14:anchorId="5EFACA2A" wp14:editId="562AA3CB">
            <wp:simplePos x="0" y="0"/>
            <wp:positionH relativeFrom="column">
              <wp:posOffset>2346960</wp:posOffset>
            </wp:positionH>
            <wp:positionV relativeFrom="paragraph">
              <wp:posOffset>274955</wp:posOffset>
            </wp:positionV>
            <wp:extent cx="4410075" cy="2552700"/>
            <wp:effectExtent l="76200" t="133350" r="85725" b="133350"/>
            <wp:wrapNone/>
            <wp:docPr id="223" name="Grafik 223" descr="\\SERVER\FA-Collection\zebis\OA\NMG\NMG5_Gotthard\Bilder_Illustrationen\pap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A-Collection\zebis\OA\NMG\NMG5_Gotthard\Bilder_Illustrationen\paper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7469">
                      <a:off x="0" y="0"/>
                      <a:ext cx="4410075" cy="2552700"/>
                    </a:xfrm>
                    <a:prstGeom prst="rect">
                      <a:avLst/>
                    </a:prstGeom>
                    <a:noFill/>
                    <a:ln>
                      <a:noFill/>
                    </a:ln>
                  </pic:spPr>
                </pic:pic>
              </a:graphicData>
            </a:graphic>
          </wp:anchor>
        </w:drawing>
      </w:r>
    </w:p>
    <w:p w:rsidR="0043433C" w:rsidRDefault="0043433C" w:rsidP="00E46FAE">
      <w:r w:rsidRPr="0043433C">
        <w:rPr>
          <w:noProof/>
          <w:lang w:eastAsia="de-CH"/>
        </w:rPr>
        <w:drawing>
          <wp:anchor distT="0" distB="0" distL="114300" distR="114300" simplePos="0" relativeHeight="251661312" behindDoc="0" locked="0" layoutInCell="1" allowOverlap="1" wp14:anchorId="5AED7C51" wp14:editId="63C704D8">
            <wp:simplePos x="0" y="0"/>
            <wp:positionH relativeFrom="column">
              <wp:posOffset>80010</wp:posOffset>
            </wp:positionH>
            <wp:positionV relativeFrom="paragraph">
              <wp:posOffset>335280</wp:posOffset>
            </wp:positionV>
            <wp:extent cx="2200275" cy="2649855"/>
            <wp:effectExtent l="76200" t="76200" r="85725" b="74295"/>
            <wp:wrapNone/>
            <wp:docPr id="224" name="Grafik 224" descr="\\SERVER\FA-Collection\zebis\OA\NMG\NMG5_Gotthard\Bilder_Illustrationen\pape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FA-Collection\zebis\OA\NMG\NMG5_Gotthard\Bilder_Illustrationen\paper_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402534">
                      <a:off x="0" y="0"/>
                      <a:ext cx="220027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33C" w:rsidRPr="0043433C" w:rsidRDefault="0043433C" w:rsidP="0043433C"/>
    <w:p w:rsidR="0043433C" w:rsidRPr="0043433C" w:rsidRDefault="0043433C" w:rsidP="0043433C"/>
    <w:p w:rsidR="0043433C" w:rsidRPr="0043433C" w:rsidRDefault="0043433C" w:rsidP="0043433C"/>
    <w:p w:rsidR="0043433C" w:rsidRDefault="0043433C">
      <w:pPr>
        <w:spacing w:before="0"/>
      </w:pPr>
      <w:r w:rsidRPr="0043433C">
        <w:rPr>
          <w:noProof/>
          <w:lang w:eastAsia="de-CH"/>
        </w:rPr>
        <w:drawing>
          <wp:anchor distT="0" distB="0" distL="114300" distR="114300" simplePos="0" relativeHeight="251658240" behindDoc="0" locked="0" layoutInCell="1" allowOverlap="1" wp14:anchorId="716ABA24" wp14:editId="2673DF01">
            <wp:simplePos x="0" y="0"/>
            <wp:positionH relativeFrom="column">
              <wp:posOffset>3289936</wp:posOffset>
            </wp:positionH>
            <wp:positionV relativeFrom="paragraph">
              <wp:posOffset>1795779</wp:posOffset>
            </wp:positionV>
            <wp:extent cx="3019960" cy="3638035"/>
            <wp:effectExtent l="0" t="0" r="9525" b="635"/>
            <wp:wrapNone/>
            <wp:docPr id="221" name="Grafik 221" descr="\\SERVER\FA-Collection\zebis\OA\NMG\NMG5_Gotthard\Bilder_Illustrationen\pap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A-Collection\zebis\OA\NMG\NMG5_Gotthard\Bilder_Illustrationen\paper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126" cy="36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33C">
        <w:rPr>
          <w:noProof/>
          <w:lang w:eastAsia="de-CH"/>
        </w:rPr>
        <w:drawing>
          <wp:anchor distT="0" distB="0" distL="114300" distR="114300" simplePos="0" relativeHeight="251659264" behindDoc="0" locked="0" layoutInCell="1" allowOverlap="1" wp14:anchorId="4C0994EB" wp14:editId="26A2D297">
            <wp:simplePos x="0" y="0"/>
            <wp:positionH relativeFrom="column">
              <wp:posOffset>-21653</wp:posOffset>
            </wp:positionH>
            <wp:positionV relativeFrom="paragraph">
              <wp:posOffset>2443964</wp:posOffset>
            </wp:positionV>
            <wp:extent cx="3213296" cy="2237537"/>
            <wp:effectExtent l="95250" t="133350" r="82550" b="125095"/>
            <wp:wrapNone/>
            <wp:docPr id="222" name="Grafik 222" descr="\\SERVER\FA-Collection\zebis\OA\NMG\NMG5_Gotthard\Bilder_Illustrationen\pape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A-Collection\zebis\OA\NMG\NMG5_Gotthard\Bilder_Illustrationen\paper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35662">
                      <a:off x="0" y="0"/>
                      <a:ext cx="3219151" cy="224161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ellenraste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4945"/>
        <w:gridCol w:w="4946"/>
      </w:tblGrid>
      <w:tr w:rsidR="0080235D" w:rsidRPr="0080235D" w:rsidTr="0080235D">
        <w:tc>
          <w:tcPr>
            <w:tcW w:w="4955" w:type="dxa"/>
            <w:shd w:val="clear" w:color="auto" w:fill="D9D9D9" w:themeFill="background1" w:themeFillShade="D9"/>
          </w:tcPr>
          <w:p w:rsidR="0080235D" w:rsidRPr="0080235D" w:rsidRDefault="0080235D" w:rsidP="0080235D">
            <w:pPr>
              <w:spacing w:after="80"/>
              <w:rPr>
                <w:b/>
              </w:rPr>
            </w:pPr>
            <w:r w:rsidRPr="0080235D">
              <w:rPr>
                <w:b/>
              </w:rPr>
              <w:lastRenderedPageBreak/>
              <w:t>Welche Probleme hat die Katastrophe sichtbar gemacht?</w:t>
            </w:r>
          </w:p>
        </w:tc>
        <w:tc>
          <w:tcPr>
            <w:tcW w:w="4956" w:type="dxa"/>
            <w:shd w:val="clear" w:color="auto" w:fill="D9D9D9" w:themeFill="background1" w:themeFillShade="D9"/>
          </w:tcPr>
          <w:p w:rsidR="0080235D" w:rsidRPr="0080235D" w:rsidRDefault="0080235D" w:rsidP="0080235D">
            <w:pPr>
              <w:spacing w:after="80"/>
              <w:rPr>
                <w:b/>
              </w:rPr>
            </w:pPr>
            <w:r w:rsidRPr="0080235D">
              <w:rPr>
                <w:b/>
              </w:rPr>
              <w:t>Welche Massnahmen werden diskutiert?</w:t>
            </w:r>
          </w:p>
        </w:tc>
      </w:tr>
      <w:tr w:rsidR="0080235D" w:rsidTr="0080235D">
        <w:tc>
          <w:tcPr>
            <w:tcW w:w="4955" w:type="dxa"/>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c>
          <w:tcPr>
            <w:tcW w:w="4956" w:type="dxa"/>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r>
      <w:tr w:rsidR="0080235D" w:rsidTr="0080235D">
        <w:tc>
          <w:tcPr>
            <w:tcW w:w="4955" w:type="dxa"/>
            <w:tcBorders>
              <w:bottom w:val="single" w:sz="12"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c>
          <w:tcPr>
            <w:tcW w:w="4956" w:type="dxa"/>
            <w:tcBorders>
              <w:bottom w:val="single" w:sz="12"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r>
      <w:tr w:rsidR="0080235D" w:rsidTr="0080235D">
        <w:tc>
          <w:tcPr>
            <w:tcW w:w="4955" w:type="dxa"/>
            <w:tcBorders>
              <w:left w:val="dashSmallGap" w:sz="8" w:space="0" w:color="808080" w:themeColor="background1" w:themeShade="80"/>
              <w:bottom w:val="dashSmallGap" w:sz="8" w:space="0" w:color="808080" w:themeColor="background1" w:themeShade="80"/>
              <w:right w:val="dashSmallGap" w:sz="8"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c>
          <w:tcPr>
            <w:tcW w:w="4956" w:type="dxa"/>
            <w:tcBorders>
              <w:left w:val="dashSmallGap" w:sz="8" w:space="0" w:color="808080" w:themeColor="background1" w:themeShade="80"/>
              <w:bottom w:val="dashSmallGap" w:sz="8" w:space="0" w:color="808080" w:themeColor="background1" w:themeShade="80"/>
              <w:right w:val="dashSmallGap" w:sz="8"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r>
      <w:tr w:rsidR="0080235D" w:rsidTr="0080235D">
        <w:tc>
          <w:tcPr>
            <w:tcW w:w="4955" w:type="dxa"/>
            <w:tc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c>
          <w:tcPr>
            <w:tcW w:w="4956" w:type="dxa"/>
            <w:tcBorders>
              <w:top w:val="dashSmallGap" w:sz="8" w:space="0" w:color="808080" w:themeColor="background1" w:themeShade="80"/>
              <w:left w:val="dashSmallGap" w:sz="8" w:space="0" w:color="808080" w:themeColor="background1" w:themeShade="80"/>
              <w:bottom w:val="dashSmallGap" w:sz="8" w:space="0" w:color="808080" w:themeColor="background1" w:themeShade="80"/>
              <w:right w:val="dashSmallGap" w:sz="8" w:space="0" w:color="808080" w:themeColor="background1" w:themeShade="80"/>
            </w:tcBorders>
          </w:tcPr>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p w:rsidR="0080235D" w:rsidRDefault="0080235D" w:rsidP="0080235D">
            <w:pPr>
              <w:tabs>
                <w:tab w:val="right" w:leader="dot" w:pos="4725"/>
              </w:tabs>
              <w:spacing w:before="240" w:after="80"/>
            </w:pPr>
            <w:r>
              <w:tab/>
            </w:r>
          </w:p>
        </w:tc>
      </w:tr>
    </w:tbl>
    <w:p w:rsidR="006211D8" w:rsidRPr="005B13E0" w:rsidRDefault="006211D8" w:rsidP="0043433C">
      <w:pPr>
        <w:rPr>
          <w:sz w:val="2"/>
          <w:szCs w:val="2"/>
        </w:rPr>
      </w:pPr>
    </w:p>
    <w:sectPr w:rsidR="006211D8" w:rsidRPr="005B13E0" w:rsidSect="0080235D">
      <w:headerReference w:type="default" r:id="rId11"/>
      <w:footerReference w:type="default" r:id="rId12"/>
      <w:pgSz w:w="11906" w:h="16838"/>
      <w:pgMar w:top="1276" w:right="851" w:bottom="851" w:left="1134"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858" w:rsidRDefault="00A42858" w:rsidP="00BE316E">
      <w:r>
        <w:separator/>
      </w:r>
    </w:p>
  </w:endnote>
  <w:endnote w:type="continuationSeparator" w:id="0">
    <w:p w:rsidR="00A42858" w:rsidRDefault="00A42858" w:rsidP="00BE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D52" w:rsidRPr="00245C4D" w:rsidRDefault="00761148" w:rsidP="00851164">
    <w:pPr>
      <w:pStyle w:val="Fuzeile"/>
      <w:pBdr>
        <w:top w:val="single" w:sz="12" w:space="1" w:color="0D0D0D" w:themeColor="text1" w:themeTint="F2"/>
      </w:pBdr>
      <w:tabs>
        <w:tab w:val="clear" w:pos="9072"/>
        <w:tab w:val="right" w:pos="9921"/>
      </w:tabs>
      <w:rPr>
        <w:sz w:val="19"/>
        <w:szCs w:val="19"/>
        <w:lang w:val="de-CH"/>
      </w:rPr>
    </w:pPr>
    <w:r w:rsidRPr="00AF7F77">
      <w:t xml:space="preserve">Orientierungsaufgaben </w:t>
    </w:r>
    <w:r>
      <w:t>NMG</w:t>
    </w:r>
    <w:r w:rsidRPr="00AF7F77">
      <w:t xml:space="preserve"> | Primar, </w:t>
    </w:r>
    <w:r>
      <w:t>5</w:t>
    </w:r>
    <w:r w:rsidRPr="00AF7F77">
      <w:t xml:space="preserve">. Klasse | </w:t>
    </w:r>
    <w:r>
      <w:t>Gotthard</w:t>
    </w:r>
    <w:r>
      <w:rPr>
        <w:sz w:val="19"/>
        <w:szCs w:val="19"/>
      </w:rPr>
      <w:t xml:space="preserve"> </w:t>
    </w:r>
    <w:r w:rsidR="00245C4D">
      <w:rPr>
        <w:sz w:val="19"/>
        <w:szCs w:val="19"/>
      </w:rPr>
      <w:t xml:space="preserve">| Aufgabe </w:t>
    </w:r>
    <w:r w:rsidR="00D540A5">
      <w:rPr>
        <w:sz w:val="19"/>
        <w:szCs w:val="19"/>
      </w:rPr>
      <w:t>4</w:t>
    </w:r>
    <w:r w:rsidR="00311944" w:rsidRPr="00245C4D">
      <w:rPr>
        <w:sz w:val="19"/>
        <w:szCs w:val="19"/>
        <w:lang w:val="de-CH"/>
      </w:rPr>
      <w:tab/>
    </w:r>
    <w:r w:rsidR="00311944" w:rsidRPr="00245C4D">
      <w:rPr>
        <w:b/>
        <w:sz w:val="19"/>
        <w:szCs w:val="19"/>
        <w:lang w:val="de-CH"/>
      </w:rPr>
      <w:fldChar w:fldCharType="begin"/>
    </w:r>
    <w:r w:rsidR="00311944" w:rsidRPr="00245C4D">
      <w:rPr>
        <w:b/>
        <w:sz w:val="19"/>
        <w:szCs w:val="19"/>
        <w:lang w:val="de-CH"/>
      </w:rPr>
      <w:instrText>PAGE   \* MERGEFORMAT</w:instrText>
    </w:r>
    <w:r w:rsidR="00311944" w:rsidRPr="00245C4D">
      <w:rPr>
        <w:b/>
        <w:sz w:val="19"/>
        <w:szCs w:val="19"/>
        <w:lang w:val="de-CH"/>
      </w:rPr>
      <w:fldChar w:fldCharType="separate"/>
    </w:r>
    <w:r w:rsidR="00DF14D3" w:rsidRPr="00DF14D3">
      <w:rPr>
        <w:b/>
        <w:noProof/>
        <w:sz w:val="19"/>
        <w:szCs w:val="19"/>
        <w:lang w:val="de-DE"/>
      </w:rPr>
      <w:t>5</w:t>
    </w:r>
    <w:r w:rsidR="00311944" w:rsidRPr="00245C4D">
      <w:rPr>
        <w:b/>
        <w:sz w:val="19"/>
        <w:szCs w:val="19"/>
        <w:lang w:val="de-CH"/>
      </w:rPr>
      <w:fldChar w:fldCharType="end"/>
    </w:r>
  </w:p>
  <w:p w:rsidR="00BE316E" w:rsidRPr="007B1D52" w:rsidRDefault="007B1D52" w:rsidP="00DF14D3">
    <w:pPr>
      <w:spacing w:before="0"/>
    </w:pPr>
    <w:r w:rsidRPr="00245C4D">
      <w:rPr>
        <w:color w:val="7F7F7F" w:themeColor="text1" w:themeTint="80"/>
        <w:sz w:val="19"/>
        <w:szCs w:val="19"/>
      </w:rPr>
      <w:t>Herausgeber: Geschäftsstelle BKZ</w:t>
    </w:r>
    <w:r>
      <w:tab/>
    </w:r>
    <w:r w:rsidR="006F70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858" w:rsidRDefault="00A42858" w:rsidP="00BE316E">
      <w:r>
        <w:separator/>
      </w:r>
    </w:p>
  </w:footnote>
  <w:footnote w:type="continuationSeparator" w:id="0">
    <w:p w:rsidR="00A42858" w:rsidRDefault="00A42858" w:rsidP="00BE3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0C7" w:rsidRPr="00245C4D" w:rsidRDefault="00EE162E" w:rsidP="00851164">
    <w:pPr>
      <w:pStyle w:val="Kopfzeile"/>
      <w:pBdr>
        <w:bottom w:val="single" w:sz="12" w:space="1" w:color="auto"/>
      </w:pBdr>
      <w:tabs>
        <w:tab w:val="clear" w:pos="9072"/>
        <w:tab w:val="right" w:pos="9921"/>
      </w:tabs>
      <w:rPr>
        <w:sz w:val="19"/>
        <w:szCs w:val="19"/>
      </w:rPr>
    </w:pPr>
    <w:r>
      <w:rPr>
        <w:noProof/>
        <w:lang w:val="de-CH" w:eastAsia="de-CH"/>
      </w:rPr>
      <w:drawing>
        <wp:anchor distT="0" distB="0" distL="114300" distR="114300" simplePos="0" relativeHeight="251657216" behindDoc="0" locked="0" layoutInCell="1" allowOverlap="1" wp14:anchorId="7CAE074D" wp14:editId="3B5B1507">
          <wp:simplePos x="0" y="0"/>
          <wp:positionH relativeFrom="column">
            <wp:posOffset>-285750</wp:posOffset>
          </wp:positionH>
          <wp:positionV relativeFrom="paragraph">
            <wp:posOffset>-85090</wp:posOffset>
          </wp:positionV>
          <wp:extent cx="2295525" cy="257175"/>
          <wp:effectExtent l="0" t="0" r="9525" b="9525"/>
          <wp:wrapNone/>
          <wp:docPr id="225" name="Grafik 225"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0C7">
      <w:tab/>
    </w:r>
    <w:r w:rsidR="006F70C7">
      <w:tab/>
    </w:r>
    <w:r w:rsidR="00245C4D">
      <w:rPr>
        <w:sz w:val="19"/>
        <w:szCs w:val="19"/>
      </w:rPr>
      <w:t>Schüler/in</w:t>
    </w:r>
  </w:p>
  <w:p w:rsidR="006F70C7" w:rsidRDefault="006F70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 w15:restartNumberingAfterBreak="0">
    <w:nsid w:val="23C864D7"/>
    <w:multiLevelType w:val="hybridMultilevel"/>
    <w:tmpl w:val="A710906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5601438"/>
    <w:multiLevelType w:val="hybridMultilevel"/>
    <w:tmpl w:val="B3A69C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21C10DE"/>
    <w:multiLevelType w:val="hybridMultilevel"/>
    <w:tmpl w:val="69D2142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5921228"/>
    <w:multiLevelType w:val="hybridMultilevel"/>
    <w:tmpl w:val="6C2A0AC6"/>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8DC45A7"/>
    <w:multiLevelType w:val="hybridMultilevel"/>
    <w:tmpl w:val="A97098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A972653"/>
    <w:multiLevelType w:val="hybridMultilevel"/>
    <w:tmpl w:val="950ECE1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F4B6C5A"/>
    <w:multiLevelType w:val="hybridMultilevel"/>
    <w:tmpl w:val="61E052EE"/>
    <w:lvl w:ilvl="0" w:tplc="D982DC6A">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8" w15:restartNumberingAfterBreak="0">
    <w:nsid w:val="72DA68B5"/>
    <w:multiLevelType w:val="hybridMultilevel"/>
    <w:tmpl w:val="5EBE20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5895866"/>
    <w:multiLevelType w:val="hybridMultilevel"/>
    <w:tmpl w:val="06DA319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4"/>
  </w:num>
  <w:num w:numId="5">
    <w:abstractNumId w:val="1"/>
  </w:num>
  <w:num w:numId="6">
    <w:abstractNumId w:val="5"/>
  </w:num>
  <w:num w:numId="7">
    <w:abstractNumId w:val="8"/>
  </w:num>
  <w:num w:numId="8">
    <w:abstractNumId w:val="2"/>
  </w:num>
  <w:num w:numId="9">
    <w:abstractNumId w:val="6"/>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1C9"/>
    <w:rsid w:val="000032AF"/>
    <w:rsid w:val="00015D3D"/>
    <w:rsid w:val="00030A7D"/>
    <w:rsid w:val="000453C1"/>
    <w:rsid w:val="000521A5"/>
    <w:rsid w:val="00073827"/>
    <w:rsid w:val="000762FA"/>
    <w:rsid w:val="00082935"/>
    <w:rsid w:val="000B11AD"/>
    <w:rsid w:val="000B38B1"/>
    <w:rsid w:val="000C1B68"/>
    <w:rsid w:val="000C5BB0"/>
    <w:rsid w:val="00117D4A"/>
    <w:rsid w:val="00123432"/>
    <w:rsid w:val="001442B1"/>
    <w:rsid w:val="00151F5D"/>
    <w:rsid w:val="00176DA4"/>
    <w:rsid w:val="001A2C50"/>
    <w:rsid w:val="001C3EF5"/>
    <w:rsid w:val="001D7B2A"/>
    <w:rsid w:val="001E2C51"/>
    <w:rsid w:val="001E5F85"/>
    <w:rsid w:val="00204F77"/>
    <w:rsid w:val="00212648"/>
    <w:rsid w:val="00234095"/>
    <w:rsid w:val="002377E7"/>
    <w:rsid w:val="00243711"/>
    <w:rsid w:val="00243CFB"/>
    <w:rsid w:val="0024586A"/>
    <w:rsid w:val="00245C4D"/>
    <w:rsid w:val="002837FF"/>
    <w:rsid w:val="002D38AE"/>
    <w:rsid w:val="00311944"/>
    <w:rsid w:val="00336C17"/>
    <w:rsid w:val="003656E7"/>
    <w:rsid w:val="00372D6D"/>
    <w:rsid w:val="003A142B"/>
    <w:rsid w:val="003E19AC"/>
    <w:rsid w:val="003E3A91"/>
    <w:rsid w:val="003F6B22"/>
    <w:rsid w:val="004200CA"/>
    <w:rsid w:val="0043433C"/>
    <w:rsid w:val="00434423"/>
    <w:rsid w:val="004448CE"/>
    <w:rsid w:val="00450D97"/>
    <w:rsid w:val="00463655"/>
    <w:rsid w:val="00486D69"/>
    <w:rsid w:val="0049008B"/>
    <w:rsid w:val="004D3DF3"/>
    <w:rsid w:val="004E1E68"/>
    <w:rsid w:val="004F0FE0"/>
    <w:rsid w:val="004F1A63"/>
    <w:rsid w:val="004F61B2"/>
    <w:rsid w:val="0052190C"/>
    <w:rsid w:val="00521E2A"/>
    <w:rsid w:val="00542F43"/>
    <w:rsid w:val="005758B9"/>
    <w:rsid w:val="005819A3"/>
    <w:rsid w:val="005A00A2"/>
    <w:rsid w:val="005A3F70"/>
    <w:rsid w:val="005B0BE4"/>
    <w:rsid w:val="005B13E0"/>
    <w:rsid w:val="005B79CC"/>
    <w:rsid w:val="005C628F"/>
    <w:rsid w:val="005C7C12"/>
    <w:rsid w:val="00604BAF"/>
    <w:rsid w:val="00612AAF"/>
    <w:rsid w:val="00615BFF"/>
    <w:rsid w:val="006211D8"/>
    <w:rsid w:val="00644458"/>
    <w:rsid w:val="006565AD"/>
    <w:rsid w:val="00697047"/>
    <w:rsid w:val="006A4142"/>
    <w:rsid w:val="006B7B36"/>
    <w:rsid w:val="006D46F6"/>
    <w:rsid w:val="006F2DBF"/>
    <w:rsid w:val="006F70C7"/>
    <w:rsid w:val="0070376C"/>
    <w:rsid w:val="0071147A"/>
    <w:rsid w:val="007116E4"/>
    <w:rsid w:val="007475EC"/>
    <w:rsid w:val="007549A2"/>
    <w:rsid w:val="00761148"/>
    <w:rsid w:val="007717D6"/>
    <w:rsid w:val="0078037F"/>
    <w:rsid w:val="007A3555"/>
    <w:rsid w:val="007B1D52"/>
    <w:rsid w:val="007C1352"/>
    <w:rsid w:val="007D21A7"/>
    <w:rsid w:val="007E1C9A"/>
    <w:rsid w:val="0080235D"/>
    <w:rsid w:val="0082301C"/>
    <w:rsid w:val="00834C47"/>
    <w:rsid w:val="00847B97"/>
    <w:rsid w:val="00851164"/>
    <w:rsid w:val="008617AF"/>
    <w:rsid w:val="00872EE9"/>
    <w:rsid w:val="008851C9"/>
    <w:rsid w:val="00924910"/>
    <w:rsid w:val="00952165"/>
    <w:rsid w:val="00982235"/>
    <w:rsid w:val="00983B14"/>
    <w:rsid w:val="0099223A"/>
    <w:rsid w:val="009C0D32"/>
    <w:rsid w:val="009E4FF0"/>
    <w:rsid w:val="009E69DC"/>
    <w:rsid w:val="00A00D01"/>
    <w:rsid w:val="00A04401"/>
    <w:rsid w:val="00A140CD"/>
    <w:rsid w:val="00A42858"/>
    <w:rsid w:val="00A43B08"/>
    <w:rsid w:val="00A47D66"/>
    <w:rsid w:val="00A56AE8"/>
    <w:rsid w:val="00A66EF7"/>
    <w:rsid w:val="00A7413F"/>
    <w:rsid w:val="00A81AB6"/>
    <w:rsid w:val="00A93E78"/>
    <w:rsid w:val="00AC2DCD"/>
    <w:rsid w:val="00AC6A4F"/>
    <w:rsid w:val="00AD533F"/>
    <w:rsid w:val="00AE6EE7"/>
    <w:rsid w:val="00AF6846"/>
    <w:rsid w:val="00B03D33"/>
    <w:rsid w:val="00B04022"/>
    <w:rsid w:val="00B15154"/>
    <w:rsid w:val="00B342F7"/>
    <w:rsid w:val="00B53FD3"/>
    <w:rsid w:val="00B61E5A"/>
    <w:rsid w:val="00B64C9E"/>
    <w:rsid w:val="00B73E55"/>
    <w:rsid w:val="00BB5483"/>
    <w:rsid w:val="00BD500C"/>
    <w:rsid w:val="00BE316E"/>
    <w:rsid w:val="00BF344A"/>
    <w:rsid w:val="00C319F1"/>
    <w:rsid w:val="00C4537E"/>
    <w:rsid w:val="00C5449B"/>
    <w:rsid w:val="00C61BE8"/>
    <w:rsid w:val="00C62D4E"/>
    <w:rsid w:val="00C76667"/>
    <w:rsid w:val="00C80915"/>
    <w:rsid w:val="00CA102F"/>
    <w:rsid w:val="00CB3165"/>
    <w:rsid w:val="00CB3C78"/>
    <w:rsid w:val="00CB47ED"/>
    <w:rsid w:val="00CC2929"/>
    <w:rsid w:val="00CF18F5"/>
    <w:rsid w:val="00CF3437"/>
    <w:rsid w:val="00CF6BF9"/>
    <w:rsid w:val="00D076CE"/>
    <w:rsid w:val="00D540A5"/>
    <w:rsid w:val="00D62B31"/>
    <w:rsid w:val="00D77042"/>
    <w:rsid w:val="00D849EA"/>
    <w:rsid w:val="00D876CA"/>
    <w:rsid w:val="00D91540"/>
    <w:rsid w:val="00D91D46"/>
    <w:rsid w:val="00DB310D"/>
    <w:rsid w:val="00DC525F"/>
    <w:rsid w:val="00DE046B"/>
    <w:rsid w:val="00DE7C07"/>
    <w:rsid w:val="00DF14D3"/>
    <w:rsid w:val="00DF6601"/>
    <w:rsid w:val="00E1398E"/>
    <w:rsid w:val="00E32398"/>
    <w:rsid w:val="00E46FAE"/>
    <w:rsid w:val="00E61C3F"/>
    <w:rsid w:val="00E6787E"/>
    <w:rsid w:val="00E77292"/>
    <w:rsid w:val="00E90933"/>
    <w:rsid w:val="00EB2E2E"/>
    <w:rsid w:val="00EB60E3"/>
    <w:rsid w:val="00ED6EEE"/>
    <w:rsid w:val="00EE162E"/>
    <w:rsid w:val="00EE3C0E"/>
    <w:rsid w:val="00EF56D1"/>
    <w:rsid w:val="00F032D3"/>
    <w:rsid w:val="00F36B38"/>
    <w:rsid w:val="00F84F07"/>
    <w:rsid w:val="00F914C0"/>
    <w:rsid w:val="00F96A7E"/>
    <w:rsid w:val="00FA0534"/>
    <w:rsid w:val="00FA2FFD"/>
    <w:rsid w:val="00FD2E63"/>
    <w:rsid w:val="00FD44CF"/>
    <w:rsid w:val="00FD451D"/>
    <w:rsid w:val="00FD6A72"/>
    <w:rsid w:val="00FE0F6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DBEB63B9-406E-4205-B70F-3D504C6C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A7413F"/>
    <w:pPr>
      <w:spacing w:before="80"/>
    </w:pPr>
    <w:rPr>
      <w:rFonts w:ascii="Arial" w:hAnsi="Arial"/>
      <w:sz w:val="20"/>
    </w:rPr>
  </w:style>
  <w:style w:type="paragraph" w:styleId="berschrift1">
    <w:name w:val="heading 1"/>
    <w:basedOn w:val="Standard"/>
    <w:link w:val="berschrift1Zchn"/>
    <w:uiPriority w:val="1"/>
    <w:qFormat/>
    <w:rsid w:val="00212648"/>
    <w:pPr>
      <w:widowControl w:val="0"/>
      <w:spacing w:before="53" w:after="120"/>
      <w:outlineLvl w:val="0"/>
    </w:pPr>
    <w:rPr>
      <w:rFonts w:eastAsia="Arial"/>
      <w:b/>
      <w:bCs/>
      <w:sz w:val="40"/>
      <w:szCs w:val="36"/>
      <w:lang w:val="en-US"/>
    </w:rPr>
  </w:style>
  <w:style w:type="paragraph" w:styleId="berschrift2">
    <w:name w:val="heading 2"/>
    <w:basedOn w:val="Standard"/>
    <w:link w:val="berschrift2Zchn"/>
    <w:uiPriority w:val="1"/>
    <w:qFormat/>
    <w:rsid w:val="00FD44CF"/>
    <w:pPr>
      <w:widowControl w:val="0"/>
      <w:pBdr>
        <w:top w:val="single" w:sz="18" w:space="3" w:color="BFBFBF" w:themeColor="background1" w:themeShade="BF"/>
        <w:bottom w:val="single" w:sz="18" w:space="6" w:color="BFBFBF" w:themeColor="background1" w:themeShade="BF"/>
      </w:pBdr>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paragraph" w:styleId="berschrift8">
    <w:name w:val="heading 8"/>
    <w:basedOn w:val="Standard"/>
    <w:next w:val="Standard"/>
    <w:link w:val="berschrift8Zchn"/>
    <w:uiPriority w:val="9"/>
    <w:semiHidden/>
    <w:unhideWhenUsed/>
    <w:qFormat/>
    <w:rsid w:val="00DE04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8851C9"/>
    <w:pPr>
      <w:ind w:left="720"/>
      <w:contextualSpacing/>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212648"/>
    <w:rPr>
      <w:rFonts w:ascii="Arial" w:eastAsia="Arial" w:hAnsi="Arial"/>
      <w:b/>
      <w:bCs/>
      <w:sz w:val="40"/>
      <w:szCs w:val="36"/>
      <w:lang w:val="en-US"/>
    </w:rPr>
  </w:style>
  <w:style w:type="character" w:customStyle="1" w:styleId="berschrift2Zchn">
    <w:name w:val="Überschrift 2 Zchn"/>
    <w:basedOn w:val="Absatz-Standardschriftart"/>
    <w:link w:val="berschrift2"/>
    <w:uiPriority w:val="1"/>
    <w:rsid w:val="00FD44CF"/>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 w:type="paragraph" w:customStyle="1" w:styleId="OA">
    <w:name w:val="OA"/>
    <w:basedOn w:val="Standard"/>
    <w:link w:val="OAZchn"/>
    <w:qFormat/>
    <w:rsid w:val="00E90933"/>
  </w:style>
  <w:style w:type="character" w:customStyle="1" w:styleId="OAZchn">
    <w:name w:val="OA Zchn"/>
    <w:basedOn w:val="Absatz-Standardschriftart"/>
    <w:link w:val="OA"/>
    <w:rsid w:val="00E90933"/>
  </w:style>
  <w:style w:type="character" w:styleId="Kommentarzeichen">
    <w:name w:val="annotation reference"/>
    <w:basedOn w:val="Absatz-Standardschriftart"/>
    <w:uiPriority w:val="99"/>
    <w:semiHidden/>
    <w:unhideWhenUsed/>
    <w:rsid w:val="00A81AB6"/>
    <w:rPr>
      <w:sz w:val="16"/>
      <w:szCs w:val="16"/>
    </w:rPr>
  </w:style>
  <w:style w:type="paragraph" w:styleId="Kommentartext">
    <w:name w:val="annotation text"/>
    <w:basedOn w:val="Standard"/>
    <w:link w:val="KommentartextZchn"/>
    <w:uiPriority w:val="99"/>
    <w:semiHidden/>
    <w:unhideWhenUsed/>
    <w:rsid w:val="00A81AB6"/>
    <w:rPr>
      <w:szCs w:val="20"/>
    </w:rPr>
  </w:style>
  <w:style w:type="character" w:customStyle="1" w:styleId="KommentartextZchn">
    <w:name w:val="Kommentartext Zchn"/>
    <w:basedOn w:val="Absatz-Standardschriftart"/>
    <w:link w:val="Kommentartext"/>
    <w:uiPriority w:val="99"/>
    <w:semiHidden/>
    <w:rsid w:val="00A81AB6"/>
    <w:rPr>
      <w:sz w:val="20"/>
      <w:szCs w:val="20"/>
    </w:rPr>
  </w:style>
  <w:style w:type="paragraph" w:styleId="Kommentarthema">
    <w:name w:val="annotation subject"/>
    <w:basedOn w:val="Kommentartext"/>
    <w:next w:val="Kommentartext"/>
    <w:link w:val="KommentarthemaZchn"/>
    <w:uiPriority w:val="99"/>
    <w:semiHidden/>
    <w:unhideWhenUsed/>
    <w:rsid w:val="00A81AB6"/>
    <w:rPr>
      <w:b/>
      <w:bCs/>
    </w:rPr>
  </w:style>
  <w:style w:type="character" w:customStyle="1" w:styleId="KommentarthemaZchn">
    <w:name w:val="Kommentarthema Zchn"/>
    <w:basedOn w:val="KommentartextZchn"/>
    <w:link w:val="Kommentarthema"/>
    <w:uiPriority w:val="99"/>
    <w:semiHidden/>
    <w:rsid w:val="00A81AB6"/>
    <w:rPr>
      <w:b/>
      <w:bCs/>
      <w:sz w:val="20"/>
      <w:szCs w:val="20"/>
    </w:rPr>
  </w:style>
  <w:style w:type="paragraph" w:styleId="Beschriftung">
    <w:name w:val="caption"/>
    <w:basedOn w:val="Standard"/>
    <w:next w:val="Standard"/>
    <w:uiPriority w:val="35"/>
    <w:unhideWhenUsed/>
    <w:qFormat/>
    <w:rsid w:val="00E32398"/>
    <w:pPr>
      <w:spacing w:before="0" w:after="200"/>
    </w:pPr>
    <w:rPr>
      <w:i/>
      <w:iCs/>
      <w:color w:val="1F497D" w:themeColor="text2"/>
      <w:sz w:val="18"/>
      <w:szCs w:val="18"/>
    </w:rPr>
  </w:style>
  <w:style w:type="character" w:customStyle="1" w:styleId="berschrift8Zchn">
    <w:name w:val="Überschrift 8 Zchn"/>
    <w:basedOn w:val="Absatz-Standardschriftart"/>
    <w:link w:val="berschrift8"/>
    <w:uiPriority w:val="9"/>
    <w:semiHidden/>
    <w:rsid w:val="00DE046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672</Words>
  <Characters>4227</Characters>
  <Application>Microsoft Office Word</Application>
  <DocSecurity>0</DocSecurity>
  <Lines>96</Lines>
  <Paragraphs>44</Paragraphs>
  <ScaleCrop>false</ScaleCrop>
  <HeadingPairs>
    <vt:vector size="2" baseType="variant">
      <vt:variant>
        <vt:lpstr>Titel</vt:lpstr>
      </vt:variant>
      <vt:variant>
        <vt:i4>1</vt:i4>
      </vt:variant>
    </vt:vector>
  </HeadingPairs>
  <TitlesOfParts>
    <vt:vector size="1" baseType="lpstr">
      <vt:lpstr/>
    </vt:vector>
  </TitlesOfParts>
  <Company>Hochschule Luzern</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Felix Aschwanden</cp:lastModifiedBy>
  <cp:revision>7</cp:revision>
  <cp:lastPrinted>2016-12-14T14:10:00Z</cp:lastPrinted>
  <dcterms:created xsi:type="dcterms:W3CDTF">2017-02-16T10:12:00Z</dcterms:created>
  <dcterms:modified xsi:type="dcterms:W3CDTF">2017-09-04T14:20:00Z</dcterms:modified>
</cp:coreProperties>
</file>