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8" w:rsidRDefault="00846D28" w:rsidP="00846D28">
      <w:pPr>
        <w:ind w:left="1843" w:hanging="1843"/>
        <w:rPr>
          <w:sz w:val="36"/>
          <w:szCs w:val="36"/>
        </w:rPr>
      </w:pPr>
      <w:r w:rsidRPr="00FA2FFD">
        <w:rPr>
          <w:sz w:val="36"/>
          <w:szCs w:val="36"/>
        </w:rPr>
        <w:t xml:space="preserve">Aufgabe </w:t>
      </w:r>
      <w:r w:rsidR="00CC366F">
        <w:rPr>
          <w:sz w:val="36"/>
          <w:szCs w:val="36"/>
        </w:rPr>
        <w:t>3</w:t>
      </w:r>
      <w:r w:rsidRPr="00FA2FFD">
        <w:rPr>
          <w:sz w:val="36"/>
          <w:szCs w:val="36"/>
        </w:rPr>
        <w:t xml:space="preserve">: </w:t>
      </w:r>
      <w:r w:rsidR="00CC366F">
        <w:rPr>
          <w:sz w:val="36"/>
          <w:szCs w:val="36"/>
        </w:rPr>
        <w:t>Thermen und Hypocaust</w:t>
      </w:r>
    </w:p>
    <w:p w:rsidR="00846D28" w:rsidRDefault="00846D28" w:rsidP="00E95730">
      <w:pPr>
        <w:spacing w:after="120"/>
      </w:pPr>
    </w:p>
    <w:p w:rsidR="00FF23B7" w:rsidRDefault="00CC366F" w:rsidP="00FF23B7">
      <w:r w:rsidRPr="00CC366F">
        <w:t xml:space="preserve">Im römischen Reich gehörten die Thermen zum öffentlichen Leben. In einer Badeanlage wurde nicht nur für die körperliche Reinigung gebadet oder für die Gesundheit «geschwitzt». Der Ort war auch Treffpunkt zur Unterhaltung und Bildung. So gehörten Einrichtungen wie Turnsäle, Sportplätze, Coiffeursalon und Massageräume </w:t>
      </w:r>
      <w:r>
        <w:t>ebenso zu den Thermen wie Gast</w:t>
      </w:r>
      <w:r w:rsidRPr="00CC366F">
        <w:t>stätten, Wandelhallen und eine Bibliothek. Mancher Römer machte weite Reisen zu berühmten Badekurorten wie z.B. «Baden» im heutigen Kanton Aargau. Auch wenn, wie in Baden, heisses Wasser aus der Erde</w:t>
      </w:r>
      <w:r>
        <w:t xml:space="preserve"> floss, mussten die Räume tüch</w:t>
      </w:r>
      <w:r w:rsidRPr="00CC366F">
        <w:t>tig geheizt werden. Denn wer wollte sich schon erkälten? Oder soll man im Winter auf das Baden verzichten? Auch in den römischen Bädern bewährte sich die Hypocaustheizung ausgezeichnet.</w:t>
      </w:r>
    </w:p>
    <w:p w:rsidR="00FF23B7" w:rsidRDefault="00FF23B7" w:rsidP="00E95730">
      <w:pPr>
        <w:spacing w:after="120"/>
      </w:pPr>
    </w:p>
    <w:p w:rsidR="00846D28" w:rsidRDefault="00846D28" w:rsidP="00846D28">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7F6B6F31" wp14:editId="5795ABAD">
                <wp:extent cx="4067175" cy="4667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66725"/>
                        </a:xfrm>
                        <a:prstGeom prst="rect">
                          <a:avLst/>
                        </a:prstGeom>
                        <a:solidFill>
                          <a:schemeClr val="bg1">
                            <a:lumMod val="85000"/>
                          </a:schemeClr>
                        </a:solidFill>
                        <a:ln w="7366">
                          <a:solidFill>
                            <a:schemeClr val="bg1">
                              <a:lumMod val="50000"/>
                            </a:schemeClr>
                          </a:solidFill>
                          <a:miter lim="800000"/>
                          <a:headEnd/>
                          <a:tailEnd/>
                        </a:ln>
                      </wps:spPr>
                      <wps:txbx>
                        <w:txbxContent>
                          <w:p w:rsidR="00846D28" w:rsidRPr="00E9208C" w:rsidRDefault="00846D28" w:rsidP="00FF23B7">
                            <w:pPr>
                              <w:widowControl w:val="0"/>
                              <w:spacing w:before="88"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CC366F" w:rsidP="00CC366F">
                            <w:pPr>
                              <w:pStyle w:val="Listenabsatz"/>
                              <w:widowControl w:val="0"/>
                              <w:numPr>
                                <w:ilvl w:val="0"/>
                                <w:numId w:val="1"/>
                              </w:numPr>
                              <w:tabs>
                                <w:tab w:val="left" w:pos="709"/>
                              </w:tabs>
                              <w:spacing w:before="0" w:line="307" w:lineRule="auto"/>
                              <w:ind w:right="193"/>
                              <w:rPr>
                                <w:rFonts w:cs="Arial"/>
                              </w:rPr>
                            </w:pPr>
                            <w:r w:rsidRPr="00CC366F">
                              <w:rPr>
                                <w:rFonts w:cs="Arial"/>
                              </w:rPr>
                              <w:t>Den Ablauf eines römischen Badezeremoniells kennen</w:t>
                            </w:r>
                          </w:p>
                        </w:txbxContent>
                      </wps:txbx>
                      <wps:bodyPr rot="0" vert="horz" wrap="square" lIns="0" tIns="0" rIns="0" bIns="0" anchor="t" anchorCtr="0" upright="1">
                        <a:noAutofit/>
                      </wps:bodyPr>
                    </wps:wsp>
                  </a:graphicData>
                </a:graphic>
              </wp:inline>
            </w:drawing>
          </mc:Choice>
          <mc:Fallback>
            <w:pict>
              <v:shapetype w14:anchorId="7F6B6F31" id="_x0000_t202" coordsize="21600,21600" o:spt="202" path="m,l,21600r21600,l21600,xe">
                <v:stroke joinstyle="miter"/>
                <v:path gradientshapeok="t" o:connecttype="rect"/>
              </v:shapetype>
              <v:shape id="Textfeld 44" o:spid="_x0000_s1026" type="#_x0000_t202" style="width:320.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" fillcolor="#d8d8d8 [2732]" strokecolor="#7f7f7f [1612]" strokeweight=".58pt">
                <v:textbox inset="0,0,0,0">
                  <w:txbxContent>
                    <w:p w:rsidR="00846D28" w:rsidRPr="00E9208C" w:rsidRDefault="00846D28" w:rsidP="00FF23B7">
                      <w:pPr>
                        <w:widowControl w:val="0"/>
                        <w:spacing w:before="88"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CC366F" w:rsidP="00CC366F">
                      <w:pPr>
                        <w:pStyle w:val="Listenabsatz"/>
                        <w:widowControl w:val="0"/>
                        <w:numPr>
                          <w:ilvl w:val="0"/>
                          <w:numId w:val="1"/>
                        </w:numPr>
                        <w:tabs>
                          <w:tab w:val="left" w:pos="709"/>
                        </w:tabs>
                        <w:spacing w:before="0" w:line="307" w:lineRule="auto"/>
                        <w:ind w:right="193"/>
                        <w:rPr>
                          <w:rFonts w:cs="Arial"/>
                        </w:rPr>
                      </w:pPr>
                      <w:r w:rsidRPr="00CC366F">
                        <w:rPr>
                          <w:rFonts w:cs="Arial"/>
                        </w:rPr>
                        <w:t>Den Ablauf eines römischen Badezeremoniells kennen</w:t>
                      </w:r>
                    </w:p>
                  </w:txbxContent>
                </v:textbox>
                <w10:anchorlock/>
              </v:shape>
            </w:pict>
          </mc:Fallback>
        </mc:AlternateContent>
      </w:r>
    </w:p>
    <w:p w:rsidR="00846D28" w:rsidRDefault="00846D28" w:rsidP="00846D28">
      <w:pPr>
        <w:rPr>
          <w:rFonts w:cstheme="minorHAnsi"/>
        </w:rPr>
      </w:pPr>
    </w:p>
    <w:p w:rsidR="00846D28" w:rsidRDefault="00846D28" w:rsidP="00846D28">
      <w:pPr>
        <w:rPr>
          <w:rFonts w:cstheme="minorHAnsi"/>
        </w:rPr>
      </w:pPr>
      <w:r>
        <w:rPr>
          <w:rFonts w:eastAsia="Arial" w:cs="Arial"/>
          <w:noProof/>
          <w:szCs w:val="20"/>
          <w:lang w:eastAsia="de-CH"/>
        </w:rPr>
        <mc:AlternateContent>
          <mc:Choice Requires="wps">
            <w:drawing>
              <wp:inline distT="0" distB="0" distL="0" distR="0" wp14:anchorId="23E7F5E0" wp14:editId="14D046AE">
                <wp:extent cx="6305550" cy="6762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6350">
                          <a:solidFill>
                            <a:schemeClr val="bg1">
                              <a:lumMod val="50000"/>
                            </a:schemeClr>
                          </a:solidFill>
                          <a:miter lim="800000"/>
                          <a:headEnd/>
                          <a:tailEnd/>
                        </a:ln>
                      </wps:spPr>
                      <wps:txbx>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846D28" w:rsidRPr="00C54784" w:rsidRDefault="00CC366F" w:rsidP="00CC366F">
                            <w:pPr>
                              <w:widowControl w:val="0"/>
                              <w:spacing w:before="0" w:line="307" w:lineRule="auto"/>
                              <w:ind w:left="709" w:right="193" w:hanging="360"/>
                              <w:rPr>
                                <w:rFonts w:eastAsia="Arial" w:cs="Arial"/>
                                <w:szCs w:val="19"/>
                              </w:rPr>
                            </w:pPr>
                            <w:r w:rsidRPr="00CC366F">
                              <w:t xml:space="preserve">1. </w:t>
                            </w:r>
                            <w:r>
                              <w:tab/>
                            </w:r>
                            <w:r w:rsidRPr="00CC366F">
                              <w:t xml:space="preserve">Der Ablauf des Badezeremoniells ist im Text entsprechend nummeriert und </w:t>
                            </w:r>
                            <w:r>
                              <w:t>die Nummern sind im Plan einge</w:t>
                            </w:r>
                            <w:r w:rsidRPr="00CC366F">
                              <w:t>zeichnet.</w:t>
                            </w:r>
                          </w:p>
                        </w:txbxContent>
                      </wps:txbx>
                      <wps:bodyPr rot="0" vert="horz" wrap="square" lIns="0" tIns="0" rIns="0" bIns="0" anchor="t" anchorCtr="0" upright="1">
                        <a:noAutofit/>
                      </wps:bodyPr>
                    </wps:wsp>
                  </a:graphicData>
                </a:graphic>
              </wp:inline>
            </w:drawing>
          </mc:Choice>
          <mc:Fallback>
            <w:pict>
              <v:shape w14:anchorId="23E7F5E0" id="Textfeld 40" o:spid="_x0000_s1027" type="#_x0000_t202" style="width:496.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" filled="f" strokecolor="#7f7f7f [1612]" strokeweight=".5pt">
                <v:textbox inset="0,0,0,0">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846D28" w:rsidRPr="00C54784" w:rsidRDefault="00CC366F" w:rsidP="00CC366F">
                      <w:pPr>
                        <w:widowControl w:val="0"/>
                        <w:spacing w:before="0" w:line="307" w:lineRule="auto"/>
                        <w:ind w:left="709" w:right="193" w:hanging="360"/>
                        <w:rPr>
                          <w:rFonts w:eastAsia="Arial" w:cs="Arial"/>
                          <w:szCs w:val="19"/>
                        </w:rPr>
                      </w:pPr>
                      <w:r w:rsidRPr="00CC366F">
                        <w:t xml:space="preserve">1. </w:t>
                      </w:r>
                      <w:r>
                        <w:tab/>
                      </w:r>
                      <w:r w:rsidRPr="00CC366F">
                        <w:t xml:space="preserve">Der Ablauf des Badezeremoniells ist im Text entsprechend nummeriert und </w:t>
                      </w:r>
                      <w:r>
                        <w:t>die Nummern sind im Plan einge</w:t>
                      </w:r>
                      <w:r w:rsidRPr="00CC366F">
                        <w:t>zeichnet.</w:t>
                      </w:r>
                    </w:p>
                  </w:txbxContent>
                </v:textbox>
                <w10:anchorlock/>
              </v:shape>
            </w:pict>
          </mc:Fallback>
        </mc:AlternateContent>
      </w:r>
    </w:p>
    <w:p w:rsidR="00FF23B7" w:rsidRDefault="00FF23B7" w:rsidP="00846D28">
      <w:pPr>
        <w:rPr>
          <w:rFonts w:cstheme="minorHAnsi"/>
        </w:rPr>
      </w:pPr>
    </w:p>
    <w:p w:rsidR="00CC366F" w:rsidRPr="00CC366F" w:rsidRDefault="00CC366F" w:rsidP="00CC366F">
      <w:pPr>
        <w:rPr>
          <w:rFonts w:cstheme="minorHAnsi"/>
          <w:b/>
        </w:rPr>
      </w:pPr>
      <w:r w:rsidRPr="00CC366F">
        <w:rPr>
          <w:rFonts w:cstheme="minorHAnsi"/>
          <w:b/>
        </w:rPr>
        <w:t>1. Bestimme die Reihenfolge eines römischen Badezeremoniells.</w:t>
      </w:r>
    </w:p>
    <w:p w:rsidR="00CC366F" w:rsidRPr="00CC366F" w:rsidRDefault="00CC366F" w:rsidP="00CC366F">
      <w:pPr>
        <w:pStyle w:val="Listenabsatz"/>
        <w:numPr>
          <w:ilvl w:val="0"/>
          <w:numId w:val="5"/>
        </w:numPr>
        <w:ind w:left="714" w:hanging="357"/>
        <w:contextualSpacing w:val="0"/>
        <w:rPr>
          <w:rFonts w:cstheme="minorHAnsi"/>
        </w:rPr>
      </w:pPr>
      <w:r w:rsidRPr="00CC366F">
        <w:rPr>
          <w:rFonts w:cstheme="minorHAnsi"/>
        </w:rPr>
        <w:t>Lies den Text «Der Besuch in e</w:t>
      </w:r>
      <w:r>
        <w:rPr>
          <w:rFonts w:cstheme="minorHAnsi"/>
        </w:rPr>
        <w:t>inem römischen Bad»</w:t>
      </w:r>
      <w:r w:rsidRPr="00CC366F">
        <w:rPr>
          <w:rFonts w:cstheme="minorHAnsi"/>
        </w:rPr>
        <w:t>.</w:t>
      </w:r>
    </w:p>
    <w:p w:rsidR="00CC366F" w:rsidRPr="00CC366F" w:rsidRDefault="00CC366F" w:rsidP="00CC366F">
      <w:pPr>
        <w:pStyle w:val="Listenabsatz"/>
        <w:numPr>
          <w:ilvl w:val="0"/>
          <w:numId w:val="5"/>
        </w:numPr>
        <w:ind w:left="714" w:hanging="357"/>
        <w:contextualSpacing w:val="0"/>
        <w:rPr>
          <w:rFonts w:cstheme="minorHAnsi"/>
        </w:rPr>
      </w:pPr>
      <w:r w:rsidRPr="00CC366F">
        <w:rPr>
          <w:rFonts w:cstheme="minorHAnsi"/>
        </w:rPr>
        <w:t>Versuche dich auf Grund der Beschreibung in einen römischen Menschen zu versetzen und stelle dir den Ablauf von Raum zu Raum vor. Nummeriere im Text die Räume dem Ablauf entsprechend.</w:t>
      </w:r>
    </w:p>
    <w:p w:rsidR="00CC366F" w:rsidRPr="00CC366F" w:rsidRDefault="00CC366F" w:rsidP="00CC366F">
      <w:pPr>
        <w:pStyle w:val="Listenabsatz"/>
        <w:numPr>
          <w:ilvl w:val="0"/>
          <w:numId w:val="5"/>
        </w:numPr>
        <w:ind w:left="714" w:hanging="357"/>
        <w:contextualSpacing w:val="0"/>
        <w:rPr>
          <w:rFonts w:cstheme="minorHAnsi"/>
        </w:rPr>
      </w:pPr>
      <w:r w:rsidRPr="00CC366F">
        <w:rPr>
          <w:rFonts w:cstheme="minorHAnsi"/>
        </w:rPr>
        <w:t>Setze im anschliessen</w:t>
      </w:r>
      <w:r>
        <w:rPr>
          <w:rFonts w:cstheme="minorHAnsi"/>
        </w:rPr>
        <w:t>den Plan (Grundriss auf Seite 2</w:t>
      </w:r>
      <w:r w:rsidRPr="00CC366F">
        <w:rPr>
          <w:rFonts w:cstheme="minorHAnsi"/>
        </w:rPr>
        <w:t>) die Nummern am richtigen Ort ein.</w:t>
      </w:r>
    </w:p>
    <w:p w:rsidR="00CC366F" w:rsidRDefault="00CC366F" w:rsidP="00CC366F">
      <w:pPr>
        <w:rPr>
          <w:rFonts w:cstheme="minorHAnsi"/>
        </w:rPr>
      </w:pPr>
    </w:p>
    <w:p w:rsidR="00CC366F" w:rsidRDefault="00CC366F" w:rsidP="00CC366F">
      <w:pPr>
        <w:rPr>
          <w:rFonts w:cstheme="minorHAnsi"/>
        </w:rPr>
      </w:pPr>
    </w:p>
    <w:p w:rsidR="00CC366F" w:rsidRDefault="00CC366F" w:rsidP="00CC366F">
      <w:pPr>
        <w:rPr>
          <w:rFonts w:cstheme="minorHAnsi"/>
        </w:rPr>
      </w:pPr>
      <w:r>
        <w:rPr>
          <w:noProof/>
          <w:lang w:eastAsia="de-CH"/>
        </w:rPr>
        <w:drawing>
          <wp:inline distT="0" distB="0" distL="0" distR="0" wp14:anchorId="1F53A36A" wp14:editId="04A938E5">
            <wp:extent cx="6299835" cy="3903345"/>
            <wp:effectExtent l="0" t="0" r="571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99835" cy="3903345"/>
                    </a:xfrm>
                    <a:prstGeom prst="rect">
                      <a:avLst/>
                    </a:prstGeom>
                  </pic:spPr>
                </pic:pic>
              </a:graphicData>
            </a:graphic>
          </wp:inline>
        </w:drawing>
      </w:r>
    </w:p>
    <w:p w:rsidR="00CC366F" w:rsidRPr="00CC366F" w:rsidRDefault="00CC366F" w:rsidP="00CC366F">
      <w:pPr>
        <w:rPr>
          <w:b/>
        </w:rPr>
      </w:pPr>
      <w:r>
        <w:br w:type="page"/>
      </w:r>
      <w:r w:rsidRPr="00CC366F">
        <w:rPr>
          <w:b/>
        </w:rPr>
        <w:lastRenderedPageBreak/>
        <w:t>Der Besuch in einem römischen Bad</w:t>
      </w:r>
    </w:p>
    <w:p w:rsidR="00CC366F" w:rsidRPr="00CC366F" w:rsidRDefault="00CC366F" w:rsidP="00CC366F">
      <w:r w:rsidRPr="00CC366F">
        <w:t>In der Regel ging man am Nachmittag in die Thermen. Zuerst entkleidete man sich in der Garderobe (Apodyterium). Man legte die Kleider auf ein Regal. Es bestand immer die Gefahr, dass sie gestohlen wurden. Mit Handtuch, Kö</w:t>
      </w:r>
      <w:r>
        <w:t>rperschaber (Strigilis) und Öl</w:t>
      </w:r>
      <w:r w:rsidRPr="00CC366F">
        <w:t>fläschchen betrat man das Bad, denn es wurde nackt gebadet. Vor dem Baden trieb man oft Sport und Spiel in der Palaestra, wie z.B. Ringen, Gewichtheben oder man nahm einfach ein Sonnenbad. Nach einer Runde Schwimmen in der Natatio begab man sich in den lauwarmen Badesaal (Tepidarium), um sich salben und massieren zu lassen, zum Verweilen</w:t>
      </w:r>
      <w:r>
        <w:t xml:space="preserve"> oder einfach zum weiteren Auf</w:t>
      </w:r>
      <w:r w:rsidRPr="00CC366F">
        <w:t>wärmen. Statt Seife zu nehmen, rieben sich die Römer mit Öl ein und schabten es mit einem Massagewerkzeug wieder ab. Einige brachten für die Massage ihre Sklaven mit, andere bezahlten die angestellten Diener.</w:t>
      </w:r>
    </w:p>
    <w:p w:rsidR="00CC366F" w:rsidRPr="00CC366F" w:rsidRDefault="00CC366F" w:rsidP="00CC366F">
      <w:r w:rsidRPr="00CC366F">
        <w:t>Der wichtigste Teil des Bades war der Wechsel zwischen dem heissen und dem kalten Bad. Zuerst ging man in den wärmsten Raum (Caldarium), wo heisse Güsse und Bäder warteten. Der ganze Raum war mit Dampf gefüllt. Dana</w:t>
      </w:r>
      <w:r>
        <w:t>ch begab man sich in den heisse</w:t>
      </w:r>
      <w:r w:rsidRPr="00CC366F">
        <w:t>sten Raum (Sudatorium). Hier wurde kräftig geschwitzt. Zur langsamen Abkühlung kehrte man in den lauwarmen Baderaum zurück und beendete das Zeremoniell durch ein Vollbad im kalten Wasser (Frigidarium), das meist im Freien lag. Dieser Wechsel wurde manchmal mehrmals wiederholt.</w:t>
      </w:r>
    </w:p>
    <w:p w:rsidR="00CC366F" w:rsidRPr="00CC366F" w:rsidRDefault="00CC366F" w:rsidP="00CC366F">
      <w:r w:rsidRPr="00CC366F">
        <w:t>Nach dem Schwimmen ruhte man sich am Beckenrand aus oder begab sich wieder in die Palaestra. Für Hungrige wurden Imbisse verkauft. Damit auch in der kälteren Jahreszeit gebadet werden konnte, wurden die Räume im Praefurnium aufgeheizt. Auch eine Toilette (Latrine) war vorhanden.</w:t>
      </w:r>
    </w:p>
    <w:p w:rsidR="00CC366F" w:rsidRPr="00CC366F" w:rsidRDefault="00CC366F" w:rsidP="00CC366F">
      <w:r w:rsidRPr="00CC366F">
        <w:t>Die Bäder waren nicht nur für die Körper- und Gesundheitspflege sowie für die Kosmetik wichtig, sondern man traf Freunde und Bekannte, man lernte neue Leute kennen oder s</w:t>
      </w:r>
      <w:r w:rsidR="00EC4E39">
        <w:t>chloss sogar Geschäfte ab. Ein</w:t>
      </w:r>
      <w:r w:rsidRPr="00CC366F">
        <w:t xml:space="preserve"> Teil der Freizeit wurde hier verbracht. Zudem leisteten sie aus ärztlicher Sicht einen wichtigen Beitrag zur Vorbeugung von Krankheiten.</w:t>
      </w:r>
    </w:p>
    <w:p w:rsidR="00CC366F" w:rsidRPr="00CC366F" w:rsidRDefault="00CC366F" w:rsidP="00CC366F">
      <w:pPr>
        <w:tabs>
          <w:tab w:val="left" w:pos="7938"/>
        </w:tabs>
        <w:rPr>
          <w:sz w:val="16"/>
          <w:szCs w:val="16"/>
        </w:rPr>
      </w:pPr>
      <w:r>
        <w:rPr>
          <w:sz w:val="16"/>
          <w:szCs w:val="16"/>
        </w:rPr>
        <w:tab/>
      </w:r>
      <w:r w:rsidR="00C57255">
        <w:rPr>
          <w:sz w:val="16"/>
          <w:szCs w:val="16"/>
        </w:rPr>
        <w:t xml:space="preserve">         Text: Verena Blum</w:t>
      </w:r>
    </w:p>
    <w:p w:rsidR="00CC366F" w:rsidRDefault="00CC366F" w:rsidP="00CC366F"/>
    <w:p w:rsidR="00CC366F" w:rsidRDefault="00CC366F" w:rsidP="00A652A2">
      <w:pPr>
        <w:jc w:val="center"/>
      </w:pPr>
      <w:r>
        <w:rPr>
          <w:noProof/>
          <w:lang w:eastAsia="de-CH"/>
        </w:rPr>
        <w:drawing>
          <wp:inline distT="0" distB="0" distL="0" distR="0" wp14:anchorId="5D911D60" wp14:editId="40DD956F">
            <wp:extent cx="5829300" cy="48053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3134" cy="4808515"/>
                    </a:xfrm>
                    <a:prstGeom prst="rect">
                      <a:avLst/>
                    </a:prstGeom>
                  </pic:spPr>
                </pic:pic>
              </a:graphicData>
            </a:graphic>
          </wp:inline>
        </w:drawing>
      </w:r>
    </w:p>
    <w:p w:rsidR="00A652A2" w:rsidRDefault="00A652A2" w:rsidP="00E95FC9">
      <w:pPr>
        <w:tabs>
          <w:tab w:val="left" w:pos="1701"/>
          <w:tab w:val="left" w:pos="8222"/>
        </w:tabs>
      </w:pPr>
      <w:r>
        <w:rPr>
          <w:sz w:val="16"/>
          <w:szCs w:val="16"/>
        </w:rPr>
        <w:tab/>
      </w:r>
      <w:r w:rsidRPr="00A652A2">
        <w:rPr>
          <w:sz w:val="16"/>
          <w:szCs w:val="16"/>
        </w:rPr>
        <w:t xml:space="preserve">Quelle: R. Laur-Belart: «Führer durch Augusta Raurica», </w:t>
      </w:r>
      <w:r>
        <w:rPr>
          <w:rFonts w:cs="Arial"/>
          <w:sz w:val="16"/>
          <w:szCs w:val="16"/>
        </w:rPr>
        <w:t>©</w:t>
      </w:r>
      <w:r w:rsidRPr="00A652A2">
        <w:rPr>
          <w:sz w:val="16"/>
          <w:szCs w:val="16"/>
        </w:rPr>
        <w:t xml:space="preserve"> Römermuseum, 1988, Augst</w:t>
      </w:r>
      <w:r w:rsidR="00E95FC9">
        <w:rPr>
          <w:sz w:val="16"/>
          <w:szCs w:val="16"/>
        </w:rPr>
        <w:t xml:space="preserve"> </w:t>
      </w:r>
      <w:r w:rsidR="00E95FC9">
        <w:rPr>
          <w:sz w:val="16"/>
          <w:szCs w:val="16"/>
        </w:rPr>
        <w:tab/>
      </w:r>
      <w:r w:rsidR="00E95FC9">
        <w:rPr>
          <w:noProof/>
          <w:lang w:eastAsia="de-CH"/>
        </w:rPr>
        <w:drawing>
          <wp:inline distT="0" distB="0" distL="0" distR="0">
            <wp:extent cx="542925" cy="190500"/>
            <wp:effectExtent l="0" t="0" r="9525" b="0"/>
            <wp:docPr id="3" name="Grafik 3"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br w:type="page"/>
      </w:r>
    </w:p>
    <w:p w:rsidR="00A652A2" w:rsidRDefault="00A652A2" w:rsidP="00A652A2">
      <w:pPr>
        <w:spacing w:line="200" w:lineRule="atLeast"/>
        <w:rPr>
          <w:rFonts w:eastAsia="Arial" w:cs="Arial"/>
          <w:szCs w:val="20"/>
        </w:rPr>
      </w:pPr>
      <w:r>
        <w:rPr>
          <w:rFonts w:eastAsia="Arial" w:cs="Arial"/>
          <w:noProof/>
          <w:szCs w:val="20"/>
          <w:lang w:eastAsia="de-CH"/>
        </w:rPr>
        <w:lastRenderedPageBreak/>
        <mc:AlternateContent>
          <mc:Choice Requires="wps">
            <w:drawing>
              <wp:inline distT="0" distB="0" distL="0" distR="0" wp14:anchorId="5A71468D" wp14:editId="46AC63F7">
                <wp:extent cx="4067175" cy="466725"/>
                <wp:effectExtent l="0" t="0" r="28575" b="28575"/>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66725"/>
                        </a:xfrm>
                        <a:prstGeom prst="rect">
                          <a:avLst/>
                        </a:prstGeom>
                        <a:solidFill>
                          <a:schemeClr val="bg1">
                            <a:lumMod val="85000"/>
                          </a:schemeClr>
                        </a:solidFill>
                        <a:ln w="7366">
                          <a:solidFill>
                            <a:schemeClr val="bg1">
                              <a:lumMod val="50000"/>
                            </a:schemeClr>
                          </a:solidFill>
                          <a:miter lim="800000"/>
                          <a:headEnd/>
                          <a:tailEnd/>
                        </a:ln>
                      </wps:spPr>
                      <wps:txbx>
                        <w:txbxContent>
                          <w:p w:rsidR="00A652A2" w:rsidRPr="00E9208C" w:rsidRDefault="00A652A2" w:rsidP="00A652A2">
                            <w:pPr>
                              <w:widowControl w:val="0"/>
                              <w:spacing w:before="88"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652A2" w:rsidRPr="00E95730" w:rsidRDefault="00A652A2" w:rsidP="00A652A2">
                            <w:pPr>
                              <w:pStyle w:val="Listenabsatz"/>
                              <w:widowControl w:val="0"/>
                              <w:numPr>
                                <w:ilvl w:val="0"/>
                                <w:numId w:val="1"/>
                              </w:numPr>
                              <w:tabs>
                                <w:tab w:val="left" w:pos="709"/>
                              </w:tabs>
                              <w:spacing w:before="0" w:line="307" w:lineRule="auto"/>
                              <w:ind w:right="193"/>
                              <w:rPr>
                                <w:rFonts w:cs="Arial"/>
                              </w:rPr>
                            </w:pPr>
                            <w:r>
                              <w:rPr>
                                <w:rFonts w:cs="Arial"/>
                              </w:rPr>
                              <w:t>Geschehen in einem römischen Bad kennenlernen</w:t>
                            </w:r>
                          </w:p>
                        </w:txbxContent>
                      </wps:txbx>
                      <wps:bodyPr rot="0" vert="horz" wrap="square" lIns="0" tIns="0" rIns="0" bIns="0" anchor="t" anchorCtr="0" upright="1">
                        <a:noAutofit/>
                      </wps:bodyPr>
                    </wps:wsp>
                  </a:graphicData>
                </a:graphic>
              </wp:inline>
            </w:drawing>
          </mc:Choice>
          <mc:Fallback>
            <w:pict>
              <v:shape w14:anchorId="5A71468D" id="Textfeld 10" o:spid="_x0000_s1028" type="#_x0000_t202" style="width:320.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" fillcolor="#d8d8d8 [2732]" strokecolor="#7f7f7f [1612]" strokeweight=".58pt">
                <v:textbox inset="0,0,0,0">
                  <w:txbxContent>
                    <w:p w:rsidR="00A652A2" w:rsidRPr="00E9208C" w:rsidRDefault="00A652A2" w:rsidP="00A652A2">
                      <w:pPr>
                        <w:widowControl w:val="0"/>
                        <w:spacing w:before="88"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652A2" w:rsidRPr="00E95730" w:rsidRDefault="00A652A2" w:rsidP="00A652A2">
                      <w:pPr>
                        <w:pStyle w:val="Listenabsatz"/>
                        <w:widowControl w:val="0"/>
                        <w:numPr>
                          <w:ilvl w:val="0"/>
                          <w:numId w:val="1"/>
                        </w:numPr>
                        <w:tabs>
                          <w:tab w:val="left" w:pos="709"/>
                        </w:tabs>
                        <w:spacing w:before="0" w:line="307" w:lineRule="auto"/>
                        <w:ind w:right="193"/>
                        <w:rPr>
                          <w:rFonts w:cs="Arial"/>
                        </w:rPr>
                      </w:pPr>
                      <w:r>
                        <w:rPr>
                          <w:rFonts w:cs="Arial"/>
                        </w:rPr>
                        <w:t>Geschehen in einem römischen Bad kennenlernen</w:t>
                      </w:r>
                    </w:p>
                  </w:txbxContent>
                </v:textbox>
                <w10:anchorlock/>
              </v:shape>
            </w:pict>
          </mc:Fallback>
        </mc:AlternateContent>
      </w:r>
    </w:p>
    <w:p w:rsidR="00A652A2" w:rsidRDefault="00A652A2" w:rsidP="00A652A2">
      <w:pPr>
        <w:rPr>
          <w:rFonts w:cstheme="minorHAnsi"/>
        </w:rPr>
      </w:pPr>
    </w:p>
    <w:p w:rsidR="00A652A2" w:rsidRDefault="00A652A2" w:rsidP="00A652A2">
      <w:pPr>
        <w:rPr>
          <w:rFonts w:cstheme="minorHAnsi"/>
        </w:rPr>
      </w:pPr>
      <w:r>
        <w:rPr>
          <w:rFonts w:eastAsia="Arial" w:cs="Arial"/>
          <w:noProof/>
          <w:szCs w:val="20"/>
          <w:lang w:eastAsia="de-CH"/>
        </w:rPr>
        <mc:AlternateContent>
          <mc:Choice Requires="wps">
            <w:drawing>
              <wp:inline distT="0" distB="0" distL="0" distR="0" wp14:anchorId="5E83E547" wp14:editId="04FFB9E0">
                <wp:extent cx="6305550" cy="676275"/>
                <wp:effectExtent l="0" t="0" r="19050" b="28575"/>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6350">
                          <a:solidFill>
                            <a:schemeClr val="bg1">
                              <a:lumMod val="50000"/>
                            </a:schemeClr>
                          </a:solidFill>
                          <a:miter lim="800000"/>
                          <a:headEnd/>
                          <a:tailEnd/>
                        </a:ln>
                      </wps:spPr>
                      <wps:txbx>
                        <w:txbxContent>
                          <w:p w:rsidR="00A652A2" w:rsidRPr="00E9208C" w:rsidRDefault="00A652A2" w:rsidP="00A652A2">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A652A2" w:rsidRPr="00C54784" w:rsidRDefault="00A652A2" w:rsidP="00A652A2">
                            <w:pPr>
                              <w:widowControl w:val="0"/>
                              <w:spacing w:before="0" w:line="307" w:lineRule="auto"/>
                              <w:ind w:left="709" w:right="193" w:hanging="360"/>
                              <w:rPr>
                                <w:rFonts w:eastAsia="Arial" w:cs="Arial"/>
                                <w:szCs w:val="19"/>
                              </w:rPr>
                            </w:pPr>
                            <w:r w:rsidRPr="00A652A2">
                              <w:t xml:space="preserve">2. </w:t>
                            </w:r>
                            <w:r>
                              <w:tab/>
                            </w:r>
                            <w:r w:rsidRPr="00A652A2">
                              <w:t>Mindestens 8 Personen sind richtig den Räumen zugeordnet und mindestens 2 Szenen sind treffend illustriert.</w:t>
                            </w:r>
                          </w:p>
                        </w:txbxContent>
                      </wps:txbx>
                      <wps:bodyPr rot="0" vert="horz" wrap="square" lIns="0" tIns="0" rIns="0" bIns="0" anchor="t" anchorCtr="0" upright="1">
                        <a:noAutofit/>
                      </wps:bodyPr>
                    </wps:wsp>
                  </a:graphicData>
                </a:graphic>
              </wp:inline>
            </w:drawing>
          </mc:Choice>
          <mc:Fallback>
            <w:pict>
              <v:shape w14:anchorId="5E83E547" id="Textfeld 11" o:spid="_x0000_s1029" type="#_x0000_t202" style="width:496.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" filled="f" strokecolor="#7f7f7f [1612]" strokeweight=".5pt">
                <v:textbox inset="0,0,0,0">
                  <w:txbxContent>
                    <w:p w:rsidR="00A652A2" w:rsidRPr="00E9208C" w:rsidRDefault="00A652A2" w:rsidP="00A652A2">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A652A2" w:rsidRPr="00C54784" w:rsidRDefault="00A652A2" w:rsidP="00A652A2">
                      <w:pPr>
                        <w:widowControl w:val="0"/>
                        <w:spacing w:before="0" w:line="307" w:lineRule="auto"/>
                        <w:ind w:left="709" w:right="193" w:hanging="360"/>
                        <w:rPr>
                          <w:rFonts w:eastAsia="Arial" w:cs="Arial"/>
                          <w:szCs w:val="19"/>
                        </w:rPr>
                      </w:pPr>
                      <w:r w:rsidRPr="00A652A2">
                        <w:t xml:space="preserve">2. </w:t>
                      </w:r>
                      <w:r>
                        <w:tab/>
                      </w:r>
                      <w:r w:rsidRPr="00A652A2">
                        <w:t>Mindestens 8 Personen sind richtig den Räumen zugeordnet und mindestens 2 Szenen sind treffend illustriert.</w:t>
                      </w:r>
                    </w:p>
                  </w:txbxContent>
                </v:textbox>
                <w10:anchorlock/>
              </v:shape>
            </w:pict>
          </mc:Fallback>
        </mc:AlternateContent>
      </w:r>
    </w:p>
    <w:p w:rsidR="00A652A2" w:rsidRDefault="00A652A2" w:rsidP="00A652A2">
      <w:pPr>
        <w:tabs>
          <w:tab w:val="left" w:pos="1701"/>
        </w:tabs>
      </w:pPr>
    </w:p>
    <w:p w:rsidR="00A652A2" w:rsidRPr="00A652A2" w:rsidRDefault="00A652A2" w:rsidP="00A652A2">
      <w:pPr>
        <w:tabs>
          <w:tab w:val="left" w:pos="1701"/>
        </w:tabs>
        <w:rPr>
          <w:b/>
        </w:rPr>
      </w:pPr>
      <w:r w:rsidRPr="00A652A2">
        <w:rPr>
          <w:b/>
        </w:rPr>
        <w:t>2. Zeichne, wie es bei Hochbetrieb in einem römischen Bad zugegangen ist.</w:t>
      </w:r>
    </w:p>
    <w:p w:rsidR="00A652A2" w:rsidRDefault="00A652A2" w:rsidP="00A652A2">
      <w:pPr>
        <w:pStyle w:val="Listenabsatz"/>
        <w:numPr>
          <w:ilvl w:val="0"/>
          <w:numId w:val="6"/>
        </w:numPr>
        <w:tabs>
          <w:tab w:val="left" w:pos="1701"/>
        </w:tabs>
        <w:ind w:left="714" w:hanging="357"/>
        <w:contextualSpacing w:val="0"/>
      </w:pPr>
      <w:r>
        <w:t>Lies, wie der Schriftsteller Seneca um 50 n. Chr. in Rom den Betrieb in den Thermen beschrieben hat.</w:t>
      </w:r>
    </w:p>
    <w:p w:rsidR="00A652A2" w:rsidRDefault="00A652A2" w:rsidP="00A652A2">
      <w:pPr>
        <w:pStyle w:val="Listenabsatz"/>
        <w:numPr>
          <w:ilvl w:val="0"/>
          <w:numId w:val="6"/>
        </w:numPr>
        <w:tabs>
          <w:tab w:val="left" w:pos="1701"/>
        </w:tabs>
        <w:ind w:left="714" w:hanging="357"/>
        <w:contextualSpacing w:val="0"/>
      </w:pPr>
      <w:r>
        <w:t>Entscheide zuerst, in welchen Räumen sich die verschiedenen Personen befinden, die in der Erzählung vorkommen. Du kannst dazu den Text auf Seite 20 zu Hilfe nehmen.</w:t>
      </w:r>
    </w:p>
    <w:p w:rsidR="00A652A2" w:rsidRDefault="00A652A2" w:rsidP="00A652A2">
      <w:pPr>
        <w:pStyle w:val="Listenabsatz"/>
        <w:numPr>
          <w:ilvl w:val="0"/>
          <w:numId w:val="6"/>
        </w:numPr>
        <w:tabs>
          <w:tab w:val="left" w:pos="1701"/>
        </w:tabs>
        <w:ind w:left="714" w:hanging="357"/>
        <w:contextualSpacing w:val="0"/>
      </w:pPr>
      <w:r>
        <w:t>Stelle dir die erzählten Szenen vor, wähle mindestens 2 davon aus und illustriere sie.</w:t>
      </w:r>
    </w:p>
    <w:p w:rsidR="00A652A2" w:rsidRDefault="00A652A2" w:rsidP="00A652A2">
      <w:pPr>
        <w:pStyle w:val="Listenabsatz"/>
        <w:numPr>
          <w:ilvl w:val="0"/>
          <w:numId w:val="6"/>
        </w:numPr>
        <w:tabs>
          <w:tab w:val="left" w:pos="1701"/>
        </w:tabs>
        <w:ind w:left="714" w:hanging="357"/>
        <w:contextualSpacing w:val="0"/>
      </w:pPr>
      <w:r>
        <w:t>Gib jeder Illustration einen Titel.</w:t>
      </w:r>
    </w:p>
    <w:p w:rsidR="00A652A2" w:rsidRDefault="00A652A2" w:rsidP="00A652A2">
      <w:pPr>
        <w:tabs>
          <w:tab w:val="left" w:pos="1701"/>
        </w:tabs>
      </w:pPr>
    </w:p>
    <w:p w:rsidR="00A652A2" w:rsidRDefault="00A652A2" w:rsidP="00A652A2">
      <w:pPr>
        <w:tabs>
          <w:tab w:val="left" w:pos="1701"/>
        </w:tabs>
      </w:pPr>
      <w:r>
        <w:t xml:space="preserve">« Von allen Seiten umtönt mich wirrer Lärm, denn ich wohne gerade über dem Bad. Stell dir jetzt einmal alle Arten von Tönen vor, die es einen bedauern lassen, dass man Ohren hat. Wenn die Kräftigeren ihre Übungen machen und dabei die Hanteln schwingen, wenn sie sich abarbeiten oder auch bloss so tun, dann höre ich ihr Stöhnen und, sobald sie dem angehaltenen Atem wieder seinen Lauf lassen, ihr Zischen und Keuchen. Wenn ich auf einen Müssiggänger (der keinen Sport treibt) stosse, der sich bescheiden nach einfacher Art salben lässt, so höre ich das Klatschen der Hand (des Masseurs) auf den Schultern, das seinen Ton ändert, je nachdem </w:t>
      </w:r>
      <w:r w:rsidR="00991D59">
        <w:t xml:space="preserve">ob </w:t>
      </w:r>
      <w:r>
        <w:t>die Hand flach oder hohl aufschlägt.</w:t>
      </w:r>
    </w:p>
    <w:p w:rsidR="00A652A2" w:rsidRDefault="00A652A2" w:rsidP="00A652A2">
      <w:pPr>
        <w:jc w:val="center"/>
      </w:pPr>
      <w:r>
        <w:rPr>
          <w:noProof/>
          <w:lang w:eastAsia="de-CH"/>
        </w:rPr>
        <w:drawing>
          <wp:inline distT="0" distB="0" distL="0" distR="0" wp14:anchorId="64A2124E" wp14:editId="38A51F31">
            <wp:extent cx="5505450" cy="45383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6509" cy="4547506"/>
                    </a:xfrm>
                    <a:prstGeom prst="rect">
                      <a:avLst/>
                    </a:prstGeom>
                  </pic:spPr>
                </pic:pic>
              </a:graphicData>
            </a:graphic>
          </wp:inline>
        </w:drawing>
      </w:r>
    </w:p>
    <w:p w:rsidR="00A652A2" w:rsidRDefault="00A652A2" w:rsidP="00E95FC9">
      <w:pPr>
        <w:tabs>
          <w:tab w:val="left" w:pos="1701"/>
          <w:tab w:val="left" w:pos="8080"/>
        </w:tabs>
      </w:pPr>
      <w:r>
        <w:rPr>
          <w:sz w:val="16"/>
          <w:szCs w:val="16"/>
        </w:rPr>
        <w:tab/>
      </w:r>
      <w:r w:rsidRPr="00A652A2">
        <w:rPr>
          <w:sz w:val="16"/>
          <w:szCs w:val="16"/>
        </w:rPr>
        <w:t xml:space="preserve">Quelle: R. Laur-Belart: «Führer durch Augusta Raurica», </w:t>
      </w:r>
      <w:r>
        <w:rPr>
          <w:rFonts w:cs="Arial"/>
          <w:sz w:val="16"/>
          <w:szCs w:val="16"/>
        </w:rPr>
        <w:t>©</w:t>
      </w:r>
      <w:r w:rsidRPr="00A652A2">
        <w:rPr>
          <w:sz w:val="16"/>
          <w:szCs w:val="16"/>
        </w:rPr>
        <w:t xml:space="preserve"> Römermuseum, 1988, Augst</w:t>
      </w:r>
      <w:r w:rsidR="00E95FC9">
        <w:rPr>
          <w:sz w:val="16"/>
          <w:szCs w:val="16"/>
        </w:rPr>
        <w:tab/>
      </w:r>
      <w:r w:rsidR="00E95FC9">
        <w:rPr>
          <w:noProof/>
          <w:lang w:eastAsia="de-CH"/>
        </w:rPr>
        <w:drawing>
          <wp:inline distT="0" distB="0" distL="0" distR="0">
            <wp:extent cx="542925" cy="190500"/>
            <wp:effectExtent l="0" t="0" r="9525" b="0"/>
            <wp:docPr id="4" name="Grafik 4"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c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br w:type="page"/>
      </w:r>
    </w:p>
    <w:p w:rsidR="00A652A2" w:rsidRDefault="00A652A2" w:rsidP="00A652A2">
      <w:pPr>
        <w:spacing w:before="0"/>
      </w:pPr>
      <w:r>
        <w:lastRenderedPageBreak/>
        <w:t>Kommt noch ein Ballspieler dazu, der zählt, wie oft er den Ball abprallen lässt, dann ist es um mich geschehen. Nimm nun noch einen Zankteufel hinzu oder einen ertappten Dieb und einen Sänger, der gerne seine eigene Stimme im Bad ertönen hört, nimm ferner noch hinzu die, die unter lautem Klatschen des aufspringenden Wassers ins Schwimmbassin springen! Ausser diesen, deren Laute doch wenigstens natürlich sind, denke dir noch einen Haarausrupfer, der, um sich bemerkbar zu machen, wieder und wieder seine dünne, schrille Stimme hervorpresst und erst schweigt, wenn er jemandem die Haare unter den Achseln ausreisst und so einen andern an seiner Stelle schreien lässt. Endlich die verschiedenen Ausrufe des Kuchenhändlers, der Wurstverkäufer, der Süsswarenverkäufer und der Kellner sämtlicher Kneipen, die alle in ihrer eigentümlichen, durchdringenden Tonart ihre Waren anpreisen.»</w:t>
      </w:r>
    </w:p>
    <w:p w:rsidR="00A652A2" w:rsidRPr="00A652A2" w:rsidRDefault="00A652A2" w:rsidP="00A652A2">
      <w:pPr>
        <w:tabs>
          <w:tab w:val="left" w:pos="6521"/>
        </w:tabs>
        <w:spacing w:before="0"/>
        <w:rPr>
          <w:sz w:val="16"/>
          <w:szCs w:val="16"/>
        </w:rPr>
      </w:pPr>
      <w:r>
        <w:rPr>
          <w:sz w:val="16"/>
          <w:szCs w:val="16"/>
        </w:rPr>
        <w:tab/>
      </w:r>
      <w:r w:rsidR="009F3585">
        <w:rPr>
          <w:sz w:val="16"/>
          <w:szCs w:val="16"/>
        </w:rPr>
        <w:t xml:space="preserve">       </w:t>
      </w:r>
      <w:r w:rsidRPr="00A652A2">
        <w:rPr>
          <w:sz w:val="16"/>
          <w:szCs w:val="16"/>
        </w:rPr>
        <w:t>Quelle: F</w:t>
      </w:r>
      <w:r w:rsidR="009F3585">
        <w:rPr>
          <w:sz w:val="16"/>
          <w:szCs w:val="16"/>
        </w:rPr>
        <w:t>undort Schweiz, Band 3 S. 57/58</w:t>
      </w:r>
    </w:p>
    <w:p w:rsidR="00A652A2" w:rsidRDefault="00A652A2" w:rsidP="00A652A2">
      <w:pPr>
        <w:spacing w:before="0"/>
      </w:pPr>
    </w:p>
    <w:p w:rsidR="00A652A2" w:rsidRDefault="00A652A2" w:rsidP="00A652A2">
      <w:pPr>
        <w:spacing w:before="0"/>
      </w:pPr>
    </w:p>
    <w:p w:rsidR="00A652A2" w:rsidRDefault="00A652A2" w:rsidP="00A652A2">
      <w:pPr>
        <w:tabs>
          <w:tab w:val="left" w:pos="5103"/>
        </w:tabs>
        <w:spacing w:before="0"/>
      </w:pPr>
    </w:p>
    <w:p w:rsidR="00A652A2" w:rsidRPr="00A652A2" w:rsidRDefault="00A652A2" w:rsidP="00A652A2">
      <w:pPr>
        <w:tabs>
          <w:tab w:val="left" w:pos="5103"/>
        </w:tabs>
        <w:spacing w:before="0"/>
        <w:rPr>
          <w:b/>
        </w:rPr>
      </w:pPr>
      <w:r w:rsidRPr="00A652A2">
        <w:rPr>
          <w:b/>
        </w:rPr>
        <w:t>Personen</w:t>
      </w:r>
      <w:r w:rsidRPr="00A652A2">
        <w:rPr>
          <w:b/>
        </w:rPr>
        <w:tab/>
        <w:t>Raum</w:t>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A652A2" w:rsidRDefault="00A652A2" w:rsidP="00A652A2">
      <w:pPr>
        <w:tabs>
          <w:tab w:val="right" w:leader="dot" w:pos="4536"/>
          <w:tab w:val="left" w:pos="5103"/>
          <w:tab w:val="right" w:leader="dot" w:pos="9921"/>
        </w:tabs>
        <w:spacing w:before="360"/>
      </w:pPr>
      <w:r>
        <w:tab/>
      </w:r>
      <w:r>
        <w:tab/>
      </w:r>
      <w:r>
        <w:tab/>
      </w:r>
    </w:p>
    <w:p w:rsidR="00E83B3C" w:rsidRDefault="00E83B3C" w:rsidP="00E83B3C">
      <w: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236"/>
        <w:gridCol w:w="4860"/>
      </w:tblGrid>
      <w:tr w:rsidR="00E83B3C" w:rsidTr="00E83B3C">
        <w:tc>
          <w:tcPr>
            <w:tcW w:w="4815" w:type="dxa"/>
            <w:shd w:val="clear" w:color="auto" w:fill="D9D9D9" w:themeFill="background1" w:themeFillShade="D9"/>
          </w:tcPr>
          <w:p w:rsidR="00E83B3C" w:rsidRPr="00E83B3C" w:rsidRDefault="00E83B3C" w:rsidP="00E83B3C">
            <w:pPr>
              <w:tabs>
                <w:tab w:val="right" w:leader="dot" w:pos="4558"/>
              </w:tabs>
              <w:spacing w:before="360"/>
              <w:rPr>
                <w:b/>
              </w:rPr>
            </w:pPr>
            <w:r w:rsidRPr="00E83B3C">
              <w:rPr>
                <w:b/>
              </w:rPr>
              <w:lastRenderedPageBreak/>
              <w:t xml:space="preserve">Szene </w:t>
            </w:r>
            <w:r w:rsidRPr="00E83B3C">
              <w:tab/>
            </w:r>
          </w:p>
        </w:tc>
        <w:tc>
          <w:tcPr>
            <w:tcW w:w="236" w:type="dxa"/>
            <w:tcBorders>
              <w:top w:val="nil"/>
              <w:bottom w:val="nil"/>
            </w:tcBorders>
          </w:tcPr>
          <w:p w:rsidR="00E83B3C" w:rsidRDefault="00E83B3C" w:rsidP="00E83B3C">
            <w:pPr>
              <w:spacing w:before="240"/>
            </w:pPr>
          </w:p>
        </w:tc>
        <w:tc>
          <w:tcPr>
            <w:tcW w:w="4860" w:type="dxa"/>
            <w:shd w:val="clear" w:color="auto" w:fill="D9D9D9" w:themeFill="background1" w:themeFillShade="D9"/>
          </w:tcPr>
          <w:p w:rsidR="00E83B3C" w:rsidRPr="00E83B3C" w:rsidRDefault="00E83B3C" w:rsidP="00E83B3C">
            <w:pPr>
              <w:tabs>
                <w:tab w:val="right" w:leader="dot" w:pos="4558"/>
              </w:tabs>
              <w:spacing w:before="360"/>
              <w:rPr>
                <w:b/>
              </w:rPr>
            </w:pPr>
            <w:r w:rsidRPr="00E83B3C">
              <w:rPr>
                <w:b/>
              </w:rPr>
              <w:t xml:space="preserve">Szene </w:t>
            </w:r>
            <w:r w:rsidRPr="00E83B3C">
              <w:tab/>
            </w:r>
          </w:p>
        </w:tc>
      </w:tr>
      <w:tr w:rsidR="00E83B3C" w:rsidTr="00E83B3C">
        <w:trPr>
          <w:trHeight w:val="6172"/>
        </w:trPr>
        <w:tc>
          <w:tcPr>
            <w:tcW w:w="4815" w:type="dxa"/>
          </w:tcPr>
          <w:p w:rsidR="00E83B3C" w:rsidRDefault="00E83B3C" w:rsidP="00E83B3C"/>
        </w:tc>
        <w:tc>
          <w:tcPr>
            <w:tcW w:w="236" w:type="dxa"/>
            <w:tcBorders>
              <w:top w:val="nil"/>
              <w:bottom w:val="nil"/>
            </w:tcBorders>
          </w:tcPr>
          <w:p w:rsidR="00E83B3C" w:rsidRDefault="00E83B3C" w:rsidP="00E83B3C"/>
        </w:tc>
        <w:tc>
          <w:tcPr>
            <w:tcW w:w="4860" w:type="dxa"/>
          </w:tcPr>
          <w:p w:rsidR="00E83B3C" w:rsidRDefault="00E83B3C" w:rsidP="00E83B3C"/>
        </w:tc>
      </w:tr>
      <w:tr w:rsidR="00E83B3C" w:rsidTr="00E83B3C">
        <w:trPr>
          <w:trHeight w:val="268"/>
        </w:trPr>
        <w:tc>
          <w:tcPr>
            <w:tcW w:w="4815" w:type="dxa"/>
            <w:tcBorders>
              <w:left w:val="nil"/>
              <w:right w:val="nil"/>
            </w:tcBorders>
          </w:tcPr>
          <w:p w:rsidR="00E83B3C" w:rsidRDefault="00E83B3C" w:rsidP="00E83B3C"/>
        </w:tc>
        <w:tc>
          <w:tcPr>
            <w:tcW w:w="236" w:type="dxa"/>
            <w:tcBorders>
              <w:top w:val="nil"/>
              <w:left w:val="nil"/>
              <w:bottom w:val="nil"/>
              <w:right w:val="nil"/>
            </w:tcBorders>
          </w:tcPr>
          <w:p w:rsidR="00E83B3C" w:rsidRDefault="00E83B3C" w:rsidP="00E83B3C"/>
        </w:tc>
        <w:tc>
          <w:tcPr>
            <w:tcW w:w="4860" w:type="dxa"/>
            <w:tcBorders>
              <w:left w:val="nil"/>
              <w:right w:val="nil"/>
            </w:tcBorders>
          </w:tcPr>
          <w:p w:rsidR="00E83B3C" w:rsidRDefault="00E83B3C" w:rsidP="00E83B3C"/>
        </w:tc>
      </w:tr>
      <w:tr w:rsidR="00E83B3C" w:rsidTr="00E83B3C">
        <w:tc>
          <w:tcPr>
            <w:tcW w:w="4815" w:type="dxa"/>
            <w:shd w:val="clear" w:color="auto" w:fill="D9D9D9" w:themeFill="background1" w:themeFillShade="D9"/>
          </w:tcPr>
          <w:p w:rsidR="00E83B3C" w:rsidRPr="00E83B3C" w:rsidRDefault="00E83B3C" w:rsidP="00A93374">
            <w:pPr>
              <w:tabs>
                <w:tab w:val="right" w:leader="dot" w:pos="4558"/>
              </w:tabs>
              <w:spacing w:before="360"/>
              <w:rPr>
                <w:b/>
              </w:rPr>
            </w:pPr>
            <w:r w:rsidRPr="00E83B3C">
              <w:rPr>
                <w:b/>
              </w:rPr>
              <w:t xml:space="preserve">Szene </w:t>
            </w:r>
            <w:r w:rsidRPr="00E83B3C">
              <w:tab/>
            </w:r>
          </w:p>
        </w:tc>
        <w:tc>
          <w:tcPr>
            <w:tcW w:w="236" w:type="dxa"/>
            <w:tcBorders>
              <w:top w:val="nil"/>
              <w:bottom w:val="nil"/>
            </w:tcBorders>
          </w:tcPr>
          <w:p w:rsidR="00E83B3C" w:rsidRDefault="00E83B3C" w:rsidP="00A93374">
            <w:pPr>
              <w:spacing w:before="240"/>
            </w:pPr>
          </w:p>
        </w:tc>
        <w:tc>
          <w:tcPr>
            <w:tcW w:w="4860" w:type="dxa"/>
            <w:shd w:val="clear" w:color="auto" w:fill="D9D9D9" w:themeFill="background1" w:themeFillShade="D9"/>
          </w:tcPr>
          <w:p w:rsidR="00E83B3C" w:rsidRPr="00E83B3C" w:rsidRDefault="00E83B3C" w:rsidP="00A93374">
            <w:pPr>
              <w:tabs>
                <w:tab w:val="right" w:leader="dot" w:pos="4558"/>
              </w:tabs>
              <w:spacing w:before="360"/>
              <w:rPr>
                <w:b/>
              </w:rPr>
            </w:pPr>
            <w:r w:rsidRPr="00E83B3C">
              <w:rPr>
                <w:b/>
              </w:rPr>
              <w:t xml:space="preserve">Szene </w:t>
            </w:r>
            <w:r w:rsidRPr="00E83B3C">
              <w:tab/>
            </w:r>
          </w:p>
        </w:tc>
      </w:tr>
      <w:tr w:rsidR="00E83B3C" w:rsidTr="00E83B3C">
        <w:trPr>
          <w:trHeight w:val="6172"/>
        </w:trPr>
        <w:tc>
          <w:tcPr>
            <w:tcW w:w="4815" w:type="dxa"/>
          </w:tcPr>
          <w:p w:rsidR="00E83B3C" w:rsidRDefault="00E83B3C" w:rsidP="00A93374"/>
        </w:tc>
        <w:tc>
          <w:tcPr>
            <w:tcW w:w="236" w:type="dxa"/>
            <w:tcBorders>
              <w:top w:val="nil"/>
              <w:bottom w:val="nil"/>
            </w:tcBorders>
          </w:tcPr>
          <w:p w:rsidR="00E83B3C" w:rsidRDefault="00E83B3C" w:rsidP="00A93374"/>
        </w:tc>
        <w:tc>
          <w:tcPr>
            <w:tcW w:w="4860" w:type="dxa"/>
          </w:tcPr>
          <w:p w:rsidR="00E83B3C" w:rsidRDefault="00E83B3C" w:rsidP="00A93374"/>
        </w:tc>
      </w:tr>
    </w:tbl>
    <w:p w:rsidR="00E83B3C" w:rsidRDefault="00E83B3C" w:rsidP="00E83B3C">
      <w:pPr>
        <w:spacing w:line="200" w:lineRule="atLeast"/>
        <w:rPr>
          <w:rFonts w:eastAsia="Arial" w:cs="Arial"/>
          <w:szCs w:val="20"/>
        </w:rPr>
      </w:pPr>
      <w:r>
        <w:rPr>
          <w:rFonts w:eastAsia="Arial" w:cs="Arial"/>
          <w:noProof/>
          <w:szCs w:val="20"/>
          <w:lang w:eastAsia="de-CH"/>
        </w:rPr>
        <w:lastRenderedPageBreak/>
        <mc:AlternateContent>
          <mc:Choice Requires="wps">
            <w:drawing>
              <wp:inline distT="0" distB="0" distL="0" distR="0" wp14:anchorId="34B3A238" wp14:editId="6A630AD8">
                <wp:extent cx="4067175" cy="466725"/>
                <wp:effectExtent l="0" t="0" r="28575" b="28575"/>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66725"/>
                        </a:xfrm>
                        <a:prstGeom prst="rect">
                          <a:avLst/>
                        </a:prstGeom>
                        <a:solidFill>
                          <a:schemeClr val="bg1">
                            <a:lumMod val="85000"/>
                          </a:schemeClr>
                        </a:solidFill>
                        <a:ln w="7366">
                          <a:solidFill>
                            <a:schemeClr val="bg1">
                              <a:lumMod val="50000"/>
                            </a:schemeClr>
                          </a:solidFill>
                          <a:miter lim="800000"/>
                          <a:headEnd/>
                          <a:tailEnd/>
                        </a:ln>
                      </wps:spPr>
                      <wps:txbx>
                        <w:txbxContent>
                          <w:p w:rsidR="00E83B3C" w:rsidRPr="00E9208C" w:rsidRDefault="00E83B3C" w:rsidP="00E83B3C">
                            <w:pPr>
                              <w:widowControl w:val="0"/>
                              <w:spacing w:before="88"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E83B3C" w:rsidRPr="00E95730" w:rsidRDefault="00E83B3C" w:rsidP="00E83B3C">
                            <w:pPr>
                              <w:pStyle w:val="Listenabsatz"/>
                              <w:widowControl w:val="0"/>
                              <w:numPr>
                                <w:ilvl w:val="0"/>
                                <w:numId w:val="1"/>
                              </w:numPr>
                              <w:tabs>
                                <w:tab w:val="left" w:pos="709"/>
                              </w:tabs>
                              <w:spacing w:before="0" w:line="307" w:lineRule="auto"/>
                              <w:ind w:right="193"/>
                              <w:rPr>
                                <w:rFonts w:cs="Arial"/>
                              </w:rPr>
                            </w:pPr>
                            <w:r w:rsidRPr="00E83B3C">
                              <w:rPr>
                                <w:rFonts w:cs="Arial"/>
                              </w:rPr>
                              <w:t>Die Funktion der Hypocaustheizung erklären können</w:t>
                            </w:r>
                          </w:p>
                        </w:txbxContent>
                      </wps:txbx>
                      <wps:bodyPr rot="0" vert="horz" wrap="square" lIns="0" tIns="0" rIns="0" bIns="0" anchor="t" anchorCtr="0" upright="1">
                        <a:noAutofit/>
                      </wps:bodyPr>
                    </wps:wsp>
                  </a:graphicData>
                </a:graphic>
              </wp:inline>
            </w:drawing>
          </mc:Choice>
          <mc:Fallback>
            <w:pict>
              <v:shape w14:anchorId="34B3A238" id="Textfeld 13" o:spid="_x0000_s1030" type="#_x0000_t202" style="width:320.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" fillcolor="#d8d8d8 [2732]" strokecolor="#7f7f7f [1612]" strokeweight=".58pt">
                <v:textbox inset="0,0,0,0">
                  <w:txbxContent>
                    <w:p w:rsidR="00E83B3C" w:rsidRPr="00E9208C" w:rsidRDefault="00E83B3C" w:rsidP="00E83B3C">
                      <w:pPr>
                        <w:widowControl w:val="0"/>
                        <w:spacing w:before="88"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E83B3C" w:rsidRPr="00E95730" w:rsidRDefault="00E83B3C" w:rsidP="00E83B3C">
                      <w:pPr>
                        <w:pStyle w:val="Listenabsatz"/>
                        <w:widowControl w:val="0"/>
                        <w:numPr>
                          <w:ilvl w:val="0"/>
                          <w:numId w:val="1"/>
                        </w:numPr>
                        <w:tabs>
                          <w:tab w:val="left" w:pos="709"/>
                        </w:tabs>
                        <w:spacing w:before="0" w:line="307" w:lineRule="auto"/>
                        <w:ind w:right="193"/>
                        <w:rPr>
                          <w:rFonts w:cs="Arial"/>
                        </w:rPr>
                      </w:pPr>
                      <w:r w:rsidRPr="00E83B3C">
                        <w:rPr>
                          <w:rFonts w:cs="Arial"/>
                        </w:rPr>
                        <w:t>Die Funktion der Hypocaustheizung erklären können</w:t>
                      </w:r>
                    </w:p>
                  </w:txbxContent>
                </v:textbox>
                <w10:anchorlock/>
              </v:shape>
            </w:pict>
          </mc:Fallback>
        </mc:AlternateContent>
      </w:r>
    </w:p>
    <w:p w:rsidR="00E83B3C" w:rsidRDefault="00E83B3C" w:rsidP="00E83B3C">
      <w:pPr>
        <w:rPr>
          <w:rFonts w:cstheme="minorHAnsi"/>
        </w:rPr>
      </w:pPr>
    </w:p>
    <w:p w:rsidR="00E83B3C" w:rsidRDefault="00E83B3C" w:rsidP="00E83B3C">
      <w:pPr>
        <w:rPr>
          <w:rFonts w:cstheme="minorHAnsi"/>
        </w:rPr>
      </w:pPr>
      <w:r>
        <w:rPr>
          <w:rFonts w:eastAsia="Arial" w:cs="Arial"/>
          <w:noProof/>
          <w:szCs w:val="20"/>
          <w:lang w:eastAsia="de-CH"/>
        </w:rPr>
        <mc:AlternateContent>
          <mc:Choice Requires="wps">
            <w:drawing>
              <wp:inline distT="0" distB="0" distL="0" distR="0" wp14:anchorId="74A3EBC3" wp14:editId="4F989C3D">
                <wp:extent cx="6305550" cy="466725"/>
                <wp:effectExtent l="0" t="0" r="19050" b="28575"/>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6725"/>
                        </a:xfrm>
                        <a:prstGeom prst="rect">
                          <a:avLst/>
                        </a:prstGeom>
                        <a:noFill/>
                        <a:ln w="6350">
                          <a:solidFill>
                            <a:schemeClr val="bg1">
                              <a:lumMod val="50000"/>
                            </a:schemeClr>
                          </a:solidFill>
                          <a:miter lim="800000"/>
                          <a:headEnd/>
                          <a:tailEnd/>
                        </a:ln>
                      </wps:spPr>
                      <wps:txbx>
                        <w:txbxContent>
                          <w:p w:rsidR="00E83B3C" w:rsidRPr="00E9208C" w:rsidRDefault="00E83B3C" w:rsidP="00E83B3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83B3C" w:rsidRPr="00C54784" w:rsidRDefault="00E83B3C" w:rsidP="00E83B3C">
                            <w:pPr>
                              <w:widowControl w:val="0"/>
                              <w:spacing w:before="0" w:line="307" w:lineRule="auto"/>
                              <w:ind w:left="709" w:right="193" w:hanging="360"/>
                              <w:rPr>
                                <w:rFonts w:eastAsia="Arial" w:cs="Arial"/>
                                <w:szCs w:val="19"/>
                              </w:rPr>
                            </w:pPr>
                            <w:r w:rsidRPr="00E83B3C">
                              <w:t xml:space="preserve">3. </w:t>
                            </w:r>
                            <w:r>
                              <w:tab/>
                            </w:r>
                            <w:r w:rsidRPr="00E83B3C">
                              <w:t>Die Funktion ist mit Hilfe der 6 Begriffe beschrieben, 2 Vorschläge für andere Örtlichkeiten gemacht.</w:t>
                            </w:r>
                          </w:p>
                        </w:txbxContent>
                      </wps:txbx>
                      <wps:bodyPr rot="0" vert="horz" wrap="square" lIns="0" tIns="0" rIns="0" bIns="0" anchor="t" anchorCtr="0" upright="1">
                        <a:noAutofit/>
                      </wps:bodyPr>
                    </wps:wsp>
                  </a:graphicData>
                </a:graphic>
              </wp:inline>
            </w:drawing>
          </mc:Choice>
          <mc:Fallback>
            <w:pict>
              <v:shape w14:anchorId="74A3EBC3" id="Textfeld 14" o:spid="_x0000_s1031" type="#_x0000_t202" style="width:496.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" filled="f" strokecolor="#7f7f7f [1612]" strokeweight=".5pt">
                <v:textbox inset="0,0,0,0">
                  <w:txbxContent>
                    <w:p w:rsidR="00E83B3C" w:rsidRPr="00E9208C" w:rsidRDefault="00E83B3C" w:rsidP="00E83B3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83B3C" w:rsidRPr="00C54784" w:rsidRDefault="00E83B3C" w:rsidP="00E83B3C">
                      <w:pPr>
                        <w:widowControl w:val="0"/>
                        <w:spacing w:before="0" w:line="307" w:lineRule="auto"/>
                        <w:ind w:left="709" w:right="193" w:hanging="360"/>
                        <w:rPr>
                          <w:rFonts w:eastAsia="Arial" w:cs="Arial"/>
                          <w:szCs w:val="19"/>
                        </w:rPr>
                      </w:pPr>
                      <w:r w:rsidRPr="00E83B3C">
                        <w:t xml:space="preserve">3. </w:t>
                      </w:r>
                      <w:r>
                        <w:tab/>
                      </w:r>
                      <w:r w:rsidRPr="00E83B3C">
                        <w:t>Die Funktion ist mit Hilfe der 6 Begriffe beschrieben, 2 Vorschläge für andere Örtlichkeiten gemacht.</w:t>
                      </w:r>
                    </w:p>
                  </w:txbxContent>
                </v:textbox>
                <w10:anchorlock/>
              </v:shape>
            </w:pict>
          </mc:Fallback>
        </mc:AlternateContent>
      </w:r>
    </w:p>
    <w:p w:rsidR="00E83B3C" w:rsidRDefault="00E83B3C" w:rsidP="00E83B3C">
      <w:pPr>
        <w:spacing w:before="0"/>
      </w:pPr>
    </w:p>
    <w:p w:rsidR="00E83B3C" w:rsidRPr="00E83B3C" w:rsidRDefault="00E83B3C" w:rsidP="00E83B3C">
      <w:pPr>
        <w:rPr>
          <w:b/>
        </w:rPr>
      </w:pPr>
      <w:r w:rsidRPr="00E83B3C">
        <w:rPr>
          <w:b/>
        </w:rPr>
        <w:t>3. Wie funktioniert die Hypocaustheizung?</w:t>
      </w:r>
    </w:p>
    <w:p w:rsidR="00E83B3C" w:rsidRDefault="00E83B3C" w:rsidP="00E83B3C">
      <w:r>
        <w:t>Bereits im 1. Jahrhundert v. Chr. gab es beheizbare Schwimmbecken.</w:t>
      </w:r>
    </w:p>
    <w:p w:rsidR="00E83B3C" w:rsidRDefault="00E83B3C" w:rsidP="00E83B3C">
      <w:pPr>
        <w:pStyle w:val="Listenabsatz"/>
        <w:numPr>
          <w:ilvl w:val="0"/>
          <w:numId w:val="8"/>
        </w:numPr>
        <w:ind w:left="714" w:hanging="357"/>
        <w:contextualSpacing w:val="0"/>
      </w:pPr>
      <w:r>
        <w:t>Betrachte dazu die untenstehende Zeichnung und erkläre, wie die Heizung funktionieren könnte. Folgende sechs Begriffe sind wichtig: Wandheizungsziegel, Stützpfeiler, Heizkanal, Feuerungsraum, Deckplatten, Fussboden. (Hilfe: Mit Nummer 5 ist eine Bodenplatte gemeint. Dies kann der Boden eines Raumes vor dem Bad sein oder des Schwimmbades selbst).</w:t>
      </w:r>
    </w:p>
    <w:p w:rsidR="00E83B3C" w:rsidRDefault="00E83B3C" w:rsidP="00E83B3C">
      <w:pPr>
        <w:pStyle w:val="Listenabsatz"/>
        <w:numPr>
          <w:ilvl w:val="0"/>
          <w:numId w:val="8"/>
        </w:numPr>
        <w:ind w:left="714" w:hanging="357"/>
        <w:contextualSpacing w:val="0"/>
      </w:pPr>
      <w:r>
        <w:t>Überlege dir, wo römische Bauleute ebenfalls solche Heizungen einbauten. Schreibe deine Vorschläge auf.</w:t>
      </w:r>
    </w:p>
    <w:p w:rsidR="00E83B3C" w:rsidRDefault="00E83B3C" w:rsidP="00E83B3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
        <w:gridCol w:w="4695"/>
      </w:tblGrid>
      <w:tr w:rsidR="00E83B3C" w:rsidTr="00E83B3C">
        <w:tc>
          <w:tcPr>
            <w:tcW w:w="4820" w:type="dxa"/>
          </w:tcPr>
          <w:p w:rsidR="00E83B3C" w:rsidRDefault="00E83B3C" w:rsidP="00E83B3C">
            <w:r>
              <w:rPr>
                <w:noProof/>
                <w:lang w:eastAsia="de-CH"/>
              </w:rPr>
              <w:drawing>
                <wp:inline distT="0" distB="0" distL="0" distR="0" wp14:anchorId="511E2488" wp14:editId="2135A1E6">
                  <wp:extent cx="2886075" cy="259604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560" cy="2627961"/>
                          </a:xfrm>
                          <a:prstGeom prst="rect">
                            <a:avLst/>
                          </a:prstGeom>
                        </pic:spPr>
                      </pic:pic>
                    </a:graphicData>
                  </a:graphic>
                </wp:inline>
              </w:drawing>
            </w:r>
          </w:p>
        </w:tc>
        <w:tc>
          <w:tcPr>
            <w:tcW w:w="425" w:type="dxa"/>
          </w:tcPr>
          <w:p w:rsidR="00E83B3C" w:rsidRDefault="00E83B3C" w:rsidP="00E83B3C"/>
        </w:tc>
        <w:tc>
          <w:tcPr>
            <w:tcW w:w="4666" w:type="dxa"/>
          </w:tcPr>
          <w:p w:rsidR="00E83B3C" w:rsidRDefault="00E83B3C" w:rsidP="00E83B3C">
            <w:r>
              <w:rPr>
                <w:noProof/>
                <w:lang w:eastAsia="de-CH"/>
              </w:rPr>
              <w:drawing>
                <wp:inline distT="0" distB="0" distL="0" distR="0" wp14:anchorId="441099A8" wp14:editId="146301B6">
                  <wp:extent cx="2844375" cy="259588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8696" cy="2608950"/>
                          </a:xfrm>
                          <a:prstGeom prst="rect">
                            <a:avLst/>
                          </a:prstGeom>
                        </pic:spPr>
                      </pic:pic>
                    </a:graphicData>
                  </a:graphic>
                </wp:inline>
              </w:drawing>
            </w:r>
          </w:p>
        </w:tc>
      </w:tr>
      <w:tr w:rsidR="00E83B3C" w:rsidTr="00E83B3C">
        <w:tc>
          <w:tcPr>
            <w:tcW w:w="4820" w:type="dxa"/>
          </w:tcPr>
          <w:p w:rsidR="00E83B3C" w:rsidRDefault="00E83B3C" w:rsidP="00E83B3C">
            <w:pPr>
              <w:rPr>
                <w:sz w:val="16"/>
                <w:szCs w:val="16"/>
              </w:rPr>
            </w:pPr>
            <w:r w:rsidRPr="00E83B3C">
              <w:rPr>
                <w:sz w:val="16"/>
                <w:szCs w:val="16"/>
              </w:rPr>
              <w:t>Quelle: Linfert-Reich, Inge: aus «Römisches Alltagsleben in Köln», Römisches-Germanis</w:t>
            </w:r>
            <w:r w:rsidR="00C57255">
              <w:rPr>
                <w:sz w:val="16"/>
                <w:szCs w:val="16"/>
              </w:rPr>
              <w:t>ches Museum Köln, 1983, D-Köln.</w:t>
            </w:r>
          </w:p>
          <w:p w:rsidR="00E95FC9" w:rsidRPr="00E83B3C" w:rsidRDefault="00E95FC9" w:rsidP="00E95FC9">
            <w:pPr>
              <w:tabs>
                <w:tab w:val="right" w:pos="4536"/>
              </w:tabs>
              <w:rPr>
                <w:sz w:val="16"/>
                <w:szCs w:val="16"/>
              </w:rPr>
            </w:pPr>
            <w:r>
              <w:rPr>
                <w:sz w:val="16"/>
                <w:szCs w:val="16"/>
              </w:rPr>
              <w:tab/>
            </w:r>
            <w:r>
              <w:rPr>
                <w:noProof/>
                <w:lang w:eastAsia="de-CH"/>
              </w:rPr>
              <w:drawing>
                <wp:inline distT="0" distB="0" distL="0" distR="0">
                  <wp:extent cx="542925" cy="190500"/>
                  <wp:effectExtent l="0" t="0" r="9525" b="0"/>
                  <wp:docPr id="6" name="Grafik 6"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INetCache\Content.Word\c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p>
        </w:tc>
        <w:tc>
          <w:tcPr>
            <w:tcW w:w="425" w:type="dxa"/>
          </w:tcPr>
          <w:p w:rsidR="00E83B3C" w:rsidRPr="00E83B3C" w:rsidRDefault="00E83B3C" w:rsidP="00E83B3C">
            <w:pPr>
              <w:rPr>
                <w:sz w:val="16"/>
                <w:szCs w:val="16"/>
              </w:rPr>
            </w:pPr>
          </w:p>
        </w:tc>
        <w:tc>
          <w:tcPr>
            <w:tcW w:w="4666" w:type="dxa"/>
          </w:tcPr>
          <w:p w:rsidR="00E83B3C" w:rsidRDefault="00E83B3C" w:rsidP="00E83B3C">
            <w:pPr>
              <w:rPr>
                <w:sz w:val="16"/>
                <w:szCs w:val="16"/>
              </w:rPr>
            </w:pPr>
            <w:r w:rsidRPr="00E83B3C">
              <w:rPr>
                <w:sz w:val="16"/>
                <w:szCs w:val="16"/>
              </w:rPr>
              <w:t>Quelle: Filtzinger/Planck/Cämmerer: aus «Die Römer in Baden-Württe</w:t>
            </w:r>
            <w:r w:rsidR="00C57255">
              <w:rPr>
                <w:sz w:val="16"/>
                <w:szCs w:val="16"/>
              </w:rPr>
              <w:t>mberg», 1976, D-Stuttagrt/Aalen</w:t>
            </w:r>
          </w:p>
          <w:p w:rsidR="00E95FC9" w:rsidRPr="00E83B3C" w:rsidRDefault="00E95FC9" w:rsidP="00E95FC9">
            <w:pPr>
              <w:tabs>
                <w:tab w:val="right" w:pos="4389"/>
              </w:tabs>
              <w:rPr>
                <w:sz w:val="16"/>
                <w:szCs w:val="16"/>
              </w:rPr>
            </w:pPr>
            <w:r>
              <w:rPr>
                <w:sz w:val="16"/>
                <w:szCs w:val="16"/>
              </w:rPr>
              <w:tab/>
            </w:r>
            <w:r>
              <w:rPr>
                <w:noProof/>
                <w:lang w:eastAsia="de-CH"/>
              </w:rPr>
              <w:drawing>
                <wp:inline distT="0" distB="0" distL="0" distR="0">
                  <wp:extent cx="542925" cy="190500"/>
                  <wp:effectExtent l="0" t="0" r="9525" b="0"/>
                  <wp:docPr id="7" name="Grafik 7"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c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p>
        </w:tc>
      </w:tr>
    </w:tbl>
    <w:p w:rsidR="0004795F" w:rsidRPr="0004795F" w:rsidRDefault="0004795F" w:rsidP="00E95FC9">
      <w:pPr>
        <w:tabs>
          <w:tab w:val="right" w:leader="dot" w:pos="9921"/>
        </w:tabs>
        <w:spacing w:before="480"/>
        <w:rPr>
          <w:b/>
        </w:rPr>
      </w:pPr>
      <w:r w:rsidRPr="0004795F">
        <w:rPr>
          <w:b/>
        </w:rPr>
        <w:t xml:space="preserve">Beschreibung: </w:t>
      </w:r>
      <w:bookmarkStart w:id="0" w:name="_GoBack"/>
      <w:bookmarkEnd w:id="0"/>
      <w:r w:rsidRPr="0004795F">
        <w:tab/>
      </w:r>
    </w:p>
    <w:p w:rsidR="0004795F" w:rsidRDefault="0004795F" w:rsidP="00E95FC9">
      <w:pPr>
        <w:tabs>
          <w:tab w:val="right" w:leader="dot" w:pos="9921"/>
        </w:tabs>
        <w:spacing w:before="280"/>
      </w:pPr>
      <w:r>
        <w:tab/>
      </w:r>
    </w:p>
    <w:p w:rsidR="0004795F" w:rsidRDefault="0004795F" w:rsidP="00E95FC9">
      <w:pPr>
        <w:tabs>
          <w:tab w:val="right" w:leader="dot" w:pos="9921"/>
        </w:tabs>
        <w:spacing w:before="280"/>
      </w:pPr>
      <w:r>
        <w:tab/>
      </w:r>
    </w:p>
    <w:p w:rsidR="0004795F" w:rsidRDefault="0004795F" w:rsidP="00E95FC9">
      <w:pPr>
        <w:tabs>
          <w:tab w:val="right" w:leader="dot" w:pos="9921"/>
        </w:tabs>
        <w:spacing w:before="280"/>
      </w:pPr>
      <w:r>
        <w:tab/>
      </w:r>
    </w:p>
    <w:p w:rsidR="0004795F" w:rsidRDefault="0004795F" w:rsidP="00E95FC9">
      <w:pPr>
        <w:tabs>
          <w:tab w:val="right" w:leader="dot" w:pos="9921"/>
        </w:tabs>
        <w:spacing w:before="280"/>
      </w:pPr>
      <w:r>
        <w:tab/>
      </w:r>
    </w:p>
    <w:p w:rsidR="0004795F" w:rsidRDefault="0004795F" w:rsidP="00E95FC9">
      <w:pPr>
        <w:tabs>
          <w:tab w:val="right" w:leader="dot" w:pos="9921"/>
        </w:tabs>
        <w:spacing w:before="280"/>
      </w:pPr>
      <w:r>
        <w:tab/>
      </w:r>
    </w:p>
    <w:p w:rsidR="0004795F" w:rsidRPr="0004795F" w:rsidRDefault="0004795F" w:rsidP="00E95FC9">
      <w:pPr>
        <w:tabs>
          <w:tab w:val="right" w:leader="dot" w:pos="9921"/>
        </w:tabs>
        <w:spacing w:before="280"/>
        <w:rPr>
          <w:b/>
        </w:rPr>
      </w:pPr>
      <w:r w:rsidRPr="0004795F">
        <w:rPr>
          <w:b/>
        </w:rPr>
        <w:t xml:space="preserve">Mögliche andere Örtlichkeiten: </w:t>
      </w:r>
      <w:r w:rsidRPr="0004795F">
        <w:tab/>
      </w:r>
    </w:p>
    <w:p w:rsidR="0004795F" w:rsidRDefault="0004795F" w:rsidP="00E95FC9">
      <w:pPr>
        <w:tabs>
          <w:tab w:val="right" w:leader="dot" w:pos="9921"/>
        </w:tabs>
        <w:spacing w:before="280"/>
      </w:pPr>
      <w:r>
        <w:tab/>
      </w:r>
    </w:p>
    <w:sectPr w:rsidR="0004795F" w:rsidSect="001F39D7">
      <w:headerReference w:type="default" r:id="rId12"/>
      <w:footerReference w:type="default" r:id="rId13"/>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D7" w:rsidRPr="00E93D55" w:rsidRDefault="001F39D7" w:rsidP="001F39D7">
    <w:pPr>
      <w:pStyle w:val="Fuzeile"/>
      <w:pBdr>
        <w:top w:val="single" w:sz="12" w:space="1" w:color="0D0D0D" w:themeColor="text1" w:themeTint="F2"/>
      </w:pBdr>
      <w:tabs>
        <w:tab w:val="clear" w:pos="9072"/>
        <w:tab w:val="right" w:pos="14286"/>
      </w:tabs>
      <w:rPr>
        <w:sz w:val="19"/>
        <w:szCs w:val="19"/>
        <w:lang w:val="de-CH"/>
      </w:rPr>
    </w:pPr>
    <w:r w:rsidRPr="00EC4E39">
      <w:rPr>
        <w:sz w:val="19"/>
        <w:szCs w:val="19"/>
        <w:lang w:val="de-CH"/>
      </w:rPr>
      <w:t xml:space="preserve">Orientierungsaufgaben NMG | Primar, 6. Klasse | Römische Spuren in der CH | Aufgabe </w:t>
    </w:r>
    <w:r w:rsidR="00CC366F" w:rsidRPr="00EC4E39">
      <w:rPr>
        <w:sz w:val="19"/>
        <w:szCs w:val="19"/>
        <w:lang w:val="de-CH"/>
      </w:rPr>
      <w:t>3</w:t>
    </w:r>
    <w:r w:rsidRPr="00E93D55">
      <w:rPr>
        <w:sz w:val="19"/>
        <w:szCs w:val="19"/>
        <w:lang w:val="de-CH"/>
      </w:rPr>
      <w:tab/>
    </w:r>
    <w:r w:rsidRPr="00E93D55">
      <w:rPr>
        <w:b/>
        <w:sz w:val="19"/>
        <w:szCs w:val="19"/>
        <w:lang w:val="de-CH"/>
      </w:rPr>
      <w:fldChar w:fldCharType="begin"/>
    </w:r>
    <w:r w:rsidRPr="00E93D55">
      <w:rPr>
        <w:b/>
        <w:sz w:val="19"/>
        <w:szCs w:val="19"/>
        <w:lang w:val="de-CH"/>
      </w:rPr>
      <w:instrText>PAGE   \* MERGEFORMAT</w:instrText>
    </w:r>
    <w:r w:rsidRPr="00E93D55">
      <w:rPr>
        <w:b/>
        <w:sz w:val="19"/>
        <w:szCs w:val="19"/>
        <w:lang w:val="de-CH"/>
      </w:rPr>
      <w:fldChar w:fldCharType="separate"/>
    </w:r>
    <w:r w:rsidR="00E95FC9" w:rsidRPr="00E95FC9">
      <w:rPr>
        <w:b/>
        <w:noProof/>
        <w:sz w:val="19"/>
        <w:szCs w:val="19"/>
        <w:lang w:val="de-DE"/>
      </w:rPr>
      <w:t>6</w:t>
    </w:r>
    <w:r w:rsidRPr="00E93D55">
      <w:rPr>
        <w:b/>
        <w:sz w:val="19"/>
        <w:szCs w:val="19"/>
        <w:lang w:val="de-CH"/>
      </w:rPr>
      <w:fldChar w:fldCharType="end"/>
    </w:r>
  </w:p>
  <w:p w:rsidR="001F39D7" w:rsidRDefault="001F39D7" w:rsidP="00163597">
    <w:pPr>
      <w:spacing w:before="0"/>
    </w:pPr>
    <w:r w:rsidRPr="00E93D55">
      <w:rPr>
        <w:color w:val="7F7F7F" w:themeColor="text1" w:themeTint="80"/>
        <w:sz w:val="19"/>
        <w:szCs w:val="19"/>
      </w:rPr>
      <w:t>Herausgeber: Geschäftsstelle BKZ</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D7" w:rsidRDefault="001F39D7" w:rsidP="001F39D7">
    <w:pPr>
      <w:pStyle w:val="Kopfzeile"/>
      <w:pBdr>
        <w:bottom w:val="single" w:sz="12" w:space="1" w:color="auto"/>
      </w:pBdr>
      <w:tabs>
        <w:tab w:val="clear" w:pos="9072"/>
        <w:tab w:val="right" w:pos="14286"/>
      </w:tabs>
    </w:pPr>
    <w:r>
      <w:rPr>
        <w:noProof/>
        <w:lang w:val="de-CH" w:eastAsia="de-CH"/>
      </w:rPr>
      <w:drawing>
        <wp:anchor distT="0" distB="0" distL="114300" distR="114300" simplePos="0" relativeHeight="251665408" behindDoc="0" locked="0" layoutInCell="1" allowOverlap="1" wp14:anchorId="53CFCDC4" wp14:editId="6615A860">
          <wp:simplePos x="0" y="0"/>
          <wp:positionH relativeFrom="column">
            <wp:posOffset>-285750</wp:posOffset>
          </wp:positionH>
          <wp:positionV relativeFrom="paragraph">
            <wp:posOffset>-85090</wp:posOffset>
          </wp:positionV>
          <wp:extent cx="2295525" cy="257175"/>
          <wp:effectExtent l="0" t="0" r="9525" b="9525"/>
          <wp:wrapNone/>
          <wp:docPr id="2" name="Grafik 2"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Schüler/in</w:t>
    </w:r>
  </w:p>
  <w:p w:rsidR="001F39D7" w:rsidRDefault="001F39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05"/>
    <w:multiLevelType w:val="hybridMultilevel"/>
    <w:tmpl w:val="85801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C38BF"/>
    <w:multiLevelType w:val="hybridMultilevel"/>
    <w:tmpl w:val="4B1035CC"/>
    <w:lvl w:ilvl="0" w:tplc="08070005">
      <w:start w:val="1"/>
      <w:numFmt w:val="bullet"/>
      <w:lvlText w:val=""/>
      <w:lvlJc w:val="left"/>
      <w:pPr>
        <w:ind w:left="709" w:hanging="360"/>
      </w:pPr>
      <w:rPr>
        <w:rFonts w:ascii="Wingdings" w:hAnsi="Wingdings"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2" w15:restartNumberingAfterBreak="0">
    <w:nsid w:val="206A3289"/>
    <w:multiLevelType w:val="hybridMultilevel"/>
    <w:tmpl w:val="040816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A96ABF"/>
    <w:multiLevelType w:val="hybridMultilevel"/>
    <w:tmpl w:val="C2969B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C96F91"/>
    <w:multiLevelType w:val="hybridMultilevel"/>
    <w:tmpl w:val="C4F6A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622635E"/>
    <w:multiLevelType w:val="hybridMultilevel"/>
    <w:tmpl w:val="B7D849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EB4067"/>
    <w:multiLevelType w:val="hybridMultilevel"/>
    <w:tmpl w:val="01046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170AE0"/>
    <w:multiLevelType w:val="hybridMultilevel"/>
    <w:tmpl w:val="D236E51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2F96"/>
    <w:rsid w:val="00015D3D"/>
    <w:rsid w:val="00030B62"/>
    <w:rsid w:val="00047655"/>
    <w:rsid w:val="0004795F"/>
    <w:rsid w:val="000521A5"/>
    <w:rsid w:val="00082935"/>
    <w:rsid w:val="000A2252"/>
    <w:rsid w:val="000C1B68"/>
    <w:rsid w:val="00117D4A"/>
    <w:rsid w:val="00123432"/>
    <w:rsid w:val="001442B1"/>
    <w:rsid w:val="00151F5D"/>
    <w:rsid w:val="00163597"/>
    <w:rsid w:val="00176DA4"/>
    <w:rsid w:val="00180609"/>
    <w:rsid w:val="001A2C50"/>
    <w:rsid w:val="001C3EF5"/>
    <w:rsid w:val="001D1592"/>
    <w:rsid w:val="001E1082"/>
    <w:rsid w:val="001E2C51"/>
    <w:rsid w:val="001E5F85"/>
    <w:rsid w:val="001F39D7"/>
    <w:rsid w:val="00204F77"/>
    <w:rsid w:val="00212648"/>
    <w:rsid w:val="00216719"/>
    <w:rsid w:val="00234095"/>
    <w:rsid w:val="00237737"/>
    <w:rsid w:val="00243711"/>
    <w:rsid w:val="00243CFB"/>
    <w:rsid w:val="0024586A"/>
    <w:rsid w:val="00280D25"/>
    <w:rsid w:val="002837FF"/>
    <w:rsid w:val="002D38AE"/>
    <w:rsid w:val="002D780C"/>
    <w:rsid w:val="002E3298"/>
    <w:rsid w:val="00311944"/>
    <w:rsid w:val="00336C17"/>
    <w:rsid w:val="003656E7"/>
    <w:rsid w:val="00372D6D"/>
    <w:rsid w:val="003741C1"/>
    <w:rsid w:val="00375812"/>
    <w:rsid w:val="003A142B"/>
    <w:rsid w:val="003E19AC"/>
    <w:rsid w:val="003E2A4D"/>
    <w:rsid w:val="003F3966"/>
    <w:rsid w:val="003F6B22"/>
    <w:rsid w:val="00405394"/>
    <w:rsid w:val="00424B32"/>
    <w:rsid w:val="004275FC"/>
    <w:rsid w:val="004448CE"/>
    <w:rsid w:val="00450D97"/>
    <w:rsid w:val="00463B9E"/>
    <w:rsid w:val="00481666"/>
    <w:rsid w:val="00486D69"/>
    <w:rsid w:val="004C6D73"/>
    <w:rsid w:val="004D3600"/>
    <w:rsid w:val="004D3DF3"/>
    <w:rsid w:val="004E1E68"/>
    <w:rsid w:val="004F61B2"/>
    <w:rsid w:val="00502D1B"/>
    <w:rsid w:val="00521E2A"/>
    <w:rsid w:val="00542F43"/>
    <w:rsid w:val="005758B9"/>
    <w:rsid w:val="005819A3"/>
    <w:rsid w:val="005A00A2"/>
    <w:rsid w:val="005A3F70"/>
    <w:rsid w:val="005B137B"/>
    <w:rsid w:val="005B79CC"/>
    <w:rsid w:val="005C0230"/>
    <w:rsid w:val="005C628F"/>
    <w:rsid w:val="005C7C12"/>
    <w:rsid w:val="005F0C6E"/>
    <w:rsid w:val="006070CB"/>
    <w:rsid w:val="00612AAF"/>
    <w:rsid w:val="006565AD"/>
    <w:rsid w:val="00697047"/>
    <w:rsid w:val="006B7B36"/>
    <w:rsid w:val="006D46F6"/>
    <w:rsid w:val="006D7697"/>
    <w:rsid w:val="006F2DBF"/>
    <w:rsid w:val="006F70C7"/>
    <w:rsid w:val="007116E4"/>
    <w:rsid w:val="007717D6"/>
    <w:rsid w:val="0078661A"/>
    <w:rsid w:val="007A3555"/>
    <w:rsid w:val="007B1D52"/>
    <w:rsid w:val="007C4233"/>
    <w:rsid w:val="007D21A7"/>
    <w:rsid w:val="007E1C9A"/>
    <w:rsid w:val="00823CDE"/>
    <w:rsid w:val="00834C47"/>
    <w:rsid w:val="00846D28"/>
    <w:rsid w:val="00846D4E"/>
    <w:rsid w:val="00847B97"/>
    <w:rsid w:val="00851164"/>
    <w:rsid w:val="008522C5"/>
    <w:rsid w:val="008617AF"/>
    <w:rsid w:val="008851C9"/>
    <w:rsid w:val="008E59A1"/>
    <w:rsid w:val="00924910"/>
    <w:rsid w:val="00991D59"/>
    <w:rsid w:val="009E4FF0"/>
    <w:rsid w:val="009F3585"/>
    <w:rsid w:val="00A04401"/>
    <w:rsid w:val="00A42858"/>
    <w:rsid w:val="00A47D66"/>
    <w:rsid w:val="00A56AE8"/>
    <w:rsid w:val="00A65269"/>
    <w:rsid w:val="00A652A2"/>
    <w:rsid w:val="00A81AB6"/>
    <w:rsid w:val="00A93E78"/>
    <w:rsid w:val="00AC6A4F"/>
    <w:rsid w:val="00AD533F"/>
    <w:rsid w:val="00AE6EE7"/>
    <w:rsid w:val="00AF6846"/>
    <w:rsid w:val="00B03D33"/>
    <w:rsid w:val="00B04022"/>
    <w:rsid w:val="00B06A62"/>
    <w:rsid w:val="00B342F7"/>
    <w:rsid w:val="00B53FD3"/>
    <w:rsid w:val="00B73E55"/>
    <w:rsid w:val="00BA75D0"/>
    <w:rsid w:val="00BB5483"/>
    <w:rsid w:val="00BD500C"/>
    <w:rsid w:val="00BE316E"/>
    <w:rsid w:val="00C34057"/>
    <w:rsid w:val="00C4277F"/>
    <w:rsid w:val="00C4537E"/>
    <w:rsid w:val="00C51779"/>
    <w:rsid w:val="00C57255"/>
    <w:rsid w:val="00C608E0"/>
    <w:rsid w:val="00C62D4E"/>
    <w:rsid w:val="00C745A7"/>
    <w:rsid w:val="00C7460D"/>
    <w:rsid w:val="00CA102F"/>
    <w:rsid w:val="00CB3C78"/>
    <w:rsid w:val="00CC2929"/>
    <w:rsid w:val="00CC366F"/>
    <w:rsid w:val="00CD1213"/>
    <w:rsid w:val="00D076CE"/>
    <w:rsid w:val="00D12CF5"/>
    <w:rsid w:val="00D131F1"/>
    <w:rsid w:val="00D31E46"/>
    <w:rsid w:val="00D42D56"/>
    <w:rsid w:val="00D62B31"/>
    <w:rsid w:val="00D70105"/>
    <w:rsid w:val="00D849EA"/>
    <w:rsid w:val="00D91D46"/>
    <w:rsid w:val="00DA6372"/>
    <w:rsid w:val="00DA6A3A"/>
    <w:rsid w:val="00DC525F"/>
    <w:rsid w:val="00DE53CC"/>
    <w:rsid w:val="00DE7C07"/>
    <w:rsid w:val="00E06162"/>
    <w:rsid w:val="00E42B06"/>
    <w:rsid w:val="00E61C3F"/>
    <w:rsid w:val="00E62750"/>
    <w:rsid w:val="00E75EC1"/>
    <w:rsid w:val="00E77292"/>
    <w:rsid w:val="00E83B3C"/>
    <w:rsid w:val="00E90933"/>
    <w:rsid w:val="00E93D55"/>
    <w:rsid w:val="00E95730"/>
    <w:rsid w:val="00E95FC9"/>
    <w:rsid w:val="00EB2E2E"/>
    <w:rsid w:val="00EB51BF"/>
    <w:rsid w:val="00EC4E39"/>
    <w:rsid w:val="00ED6EEE"/>
    <w:rsid w:val="00EE162E"/>
    <w:rsid w:val="00EE3C0E"/>
    <w:rsid w:val="00EE550B"/>
    <w:rsid w:val="00EF56D1"/>
    <w:rsid w:val="00F032D3"/>
    <w:rsid w:val="00F176D9"/>
    <w:rsid w:val="00F36B38"/>
    <w:rsid w:val="00F726B2"/>
    <w:rsid w:val="00F84F07"/>
    <w:rsid w:val="00F914C0"/>
    <w:rsid w:val="00FA0534"/>
    <w:rsid w:val="00FD2E63"/>
    <w:rsid w:val="00FD44CF"/>
    <w:rsid w:val="00FD451D"/>
    <w:rsid w:val="00FD6A72"/>
    <w:rsid w:val="00FF23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B2F403"/>
  <w15:docId w15:val="{FCB6AC5A-7984-4F3D-A5DB-4A58ED34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6D28"/>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5492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9</cp:revision>
  <cp:lastPrinted>2016-12-14T14:10:00Z</cp:lastPrinted>
  <dcterms:created xsi:type="dcterms:W3CDTF">2017-02-22T09:28:00Z</dcterms:created>
  <dcterms:modified xsi:type="dcterms:W3CDTF">2017-09-05T11:24:00Z</dcterms:modified>
</cp:coreProperties>
</file>